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4AF3B5" w14:textId="2A72420F" w:rsidR="00BD6C4A" w:rsidRDefault="00BD6C4A" w:rsidP="00752006">
      <w:pPr>
        <w:jc w:val="center"/>
        <w:rPr>
          <w:rStyle w:val="Accentuation"/>
          <w:sz w:val="36"/>
          <w:szCs w:val="36"/>
          <w:lang w:val="es-ES"/>
        </w:rPr>
      </w:pPr>
      <w:bookmarkStart w:id="0" w:name="_GoBack"/>
      <w:bookmarkEnd w:id="0"/>
      <w:r w:rsidRPr="00590B09">
        <w:rPr>
          <w:rFonts w:ascii="Arial" w:hAnsi="Arial" w:cs="Arial"/>
          <w:noProof/>
          <w:sz w:val="24"/>
          <w:lang w:eastAsia="fr-FR"/>
        </w:rPr>
        <w:drawing>
          <wp:anchor distT="0" distB="0" distL="114300" distR="114300" simplePos="0" relativeHeight="251662336" behindDoc="0" locked="0" layoutInCell="1" allowOverlap="1" wp14:anchorId="7C5D0C51" wp14:editId="33A955A6">
            <wp:simplePos x="0" y="0"/>
            <wp:positionH relativeFrom="column">
              <wp:posOffset>0</wp:posOffset>
            </wp:positionH>
            <wp:positionV relativeFrom="paragraph">
              <wp:posOffset>0</wp:posOffset>
            </wp:positionV>
            <wp:extent cx="1724025" cy="666750"/>
            <wp:effectExtent l="0" t="0" r="9525" b="0"/>
            <wp:wrapNone/>
            <wp:docPr id="171" name="Google Shape;171;p22" title="Logo NAE final-17_2.png"/>
            <wp:cNvGraphicFramePr/>
            <a:graphic xmlns:a="http://schemas.openxmlformats.org/drawingml/2006/main">
              <a:graphicData uri="http://schemas.openxmlformats.org/drawingml/2006/picture">
                <pic:pic xmlns:pic="http://schemas.openxmlformats.org/drawingml/2006/picture">
                  <pic:nvPicPr>
                    <pic:cNvPr id="171" name="Google Shape;171;p22" title="Logo NAE final-17_2.png"/>
                    <pic:cNvPicPr preferRelativeResize="0"/>
                  </pic:nvPicPr>
                  <pic:blipFill>
                    <a:blip r:embed="rId8" cstate="print">
                      <a:alphaModFix/>
                      <a:extLst>
                        <a:ext uri="{28A0092B-C50C-407E-A947-70E740481C1C}">
                          <a14:useLocalDpi xmlns:a14="http://schemas.microsoft.com/office/drawing/2010/main" val="0"/>
                        </a:ext>
                      </a:extLst>
                    </a:blip>
                    <a:stretch>
                      <a:fillRect/>
                    </a:stretch>
                  </pic:blipFill>
                  <pic:spPr>
                    <a:xfrm>
                      <a:off x="0" y="0"/>
                      <a:ext cx="1725442" cy="66729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DC2488" w14:textId="77777777" w:rsidR="00BD6C4A" w:rsidRDefault="00BD6C4A" w:rsidP="00752006">
      <w:pPr>
        <w:jc w:val="center"/>
        <w:rPr>
          <w:rStyle w:val="Accentuation"/>
          <w:sz w:val="36"/>
          <w:szCs w:val="36"/>
          <w:lang w:val="es-ES"/>
        </w:rPr>
      </w:pPr>
    </w:p>
    <w:p w14:paraId="23109877" w14:textId="5607AA04" w:rsidR="00BD6C4A" w:rsidRPr="00590B09" w:rsidRDefault="00BD6C4A" w:rsidP="00BD6C4A">
      <w:pPr>
        <w:spacing w:line="192" w:lineRule="auto"/>
        <w:jc w:val="center"/>
        <w:rPr>
          <w:rFonts w:ascii="Poppins SemiBold" w:eastAsia="Poppins SemiBold" w:hAnsi="Poppins SemiBold" w:cs="Poppins SemiBold"/>
          <w:color w:val="000000" w:themeColor="text1"/>
          <w:sz w:val="96"/>
          <w:szCs w:val="96"/>
          <w:lang w:val="es-419"/>
        </w:rPr>
      </w:pPr>
      <w:r>
        <w:rPr>
          <w:rFonts w:ascii="Poppins SemiBold" w:eastAsia="Poppins SemiBold" w:hAnsi="Poppins SemiBold" w:cs="Poppins SemiBold"/>
          <w:color w:val="000000" w:themeColor="text1"/>
          <w:sz w:val="96"/>
          <w:szCs w:val="96"/>
          <w:lang w:val="es-419"/>
        </w:rPr>
        <w:t>Plan de Género</w:t>
      </w:r>
    </w:p>
    <w:p w14:paraId="4EB5DC94" w14:textId="77777777" w:rsidR="00BD6C4A" w:rsidRPr="00590B09" w:rsidRDefault="00BD6C4A" w:rsidP="00BD6C4A">
      <w:pPr>
        <w:rPr>
          <w:i/>
          <w:sz w:val="48"/>
          <w:szCs w:val="48"/>
          <w:lang w:val="es-419"/>
        </w:rPr>
      </w:pPr>
    </w:p>
    <w:p w14:paraId="31DC0151" w14:textId="77777777" w:rsidR="00BD6C4A" w:rsidRPr="00590B09" w:rsidRDefault="00BD6C4A" w:rsidP="00BD6C4A">
      <w:pPr>
        <w:rPr>
          <w:i/>
          <w:sz w:val="48"/>
          <w:szCs w:val="48"/>
          <w:lang w:val="es-419"/>
        </w:rPr>
      </w:pPr>
    </w:p>
    <w:p w14:paraId="602B5B50" w14:textId="7F122FE5" w:rsidR="00BD6C4A" w:rsidRPr="00590B09" w:rsidRDefault="00BD6C4A" w:rsidP="00BD6C4A">
      <w:pPr>
        <w:spacing w:line="192" w:lineRule="auto"/>
        <w:jc w:val="center"/>
        <w:rPr>
          <w:rFonts w:ascii="Poppins SemiBold" w:eastAsia="Poppins SemiBold" w:hAnsi="Poppins SemiBold" w:cs="Poppins SemiBold"/>
          <w:color w:val="000000" w:themeColor="text1"/>
          <w:sz w:val="48"/>
          <w:szCs w:val="48"/>
          <w:lang w:val="es-419"/>
        </w:rPr>
      </w:pPr>
      <w:r w:rsidRPr="00590B09">
        <w:rPr>
          <w:rFonts w:ascii="Poppins SemiBold" w:eastAsia="Poppins SemiBold" w:hAnsi="Poppins SemiBold" w:cs="Poppins SemiBold"/>
          <w:color w:val="000000" w:themeColor="text1"/>
          <w:sz w:val="48"/>
          <w:szCs w:val="48"/>
          <w:lang w:val="es-419"/>
        </w:rPr>
        <w:t>Proyecto: Apoyo a los nuevos actores económicos para una diversificación económica, innovativa y sostenible</w:t>
      </w:r>
    </w:p>
    <w:p w14:paraId="03E62242" w14:textId="69E5E5AF" w:rsidR="00752006" w:rsidRDefault="002B4DDF" w:rsidP="001F69E2">
      <w:pPr>
        <w:jc w:val="center"/>
        <w:rPr>
          <w:i/>
          <w:iCs/>
          <w:color w:val="A6A6A6" w:themeColor="background1" w:themeShade="A6"/>
          <w:highlight w:val="yellow"/>
          <w:lang w:val="es-ES"/>
        </w:rPr>
        <w:sectPr w:rsidR="00752006" w:rsidSect="00752006">
          <w:type w:val="continuous"/>
          <w:pgSz w:w="11906" w:h="16838"/>
          <w:pgMar w:top="1417" w:right="1701" w:bottom="1417" w:left="1701" w:header="708" w:footer="708" w:gutter="0"/>
          <w:cols w:space="708"/>
          <w:docGrid w:linePitch="360"/>
        </w:sectPr>
      </w:pPr>
      <w:r w:rsidRPr="0043341C">
        <w:rPr>
          <w:i/>
          <w:iCs/>
          <w:color w:val="A6A6A6" w:themeColor="background1" w:themeShade="A6"/>
          <w:lang w:val="es-ES"/>
        </w:rPr>
        <w:t>Período</w:t>
      </w:r>
      <w:r w:rsidR="00BD6C4A">
        <w:rPr>
          <w:i/>
          <w:iCs/>
          <w:color w:val="A6A6A6" w:themeColor="background1" w:themeShade="A6"/>
          <w:lang w:val="es-ES"/>
        </w:rPr>
        <w:t>:</w:t>
      </w:r>
      <w:r w:rsidRPr="0043341C">
        <w:rPr>
          <w:i/>
          <w:iCs/>
          <w:color w:val="A6A6A6" w:themeColor="background1" w:themeShade="A6"/>
          <w:lang w:val="es-ES"/>
        </w:rPr>
        <w:t xml:space="preserve"> </w:t>
      </w:r>
      <w:r w:rsidR="00B07DE6">
        <w:rPr>
          <w:i/>
          <w:iCs/>
          <w:color w:val="A6A6A6" w:themeColor="background1" w:themeShade="A6"/>
          <w:lang w:val="es-ES"/>
        </w:rPr>
        <w:t xml:space="preserve">1 de abril de 2025- </w:t>
      </w:r>
      <w:r w:rsidR="00B07DE6" w:rsidRPr="001F69E2">
        <w:rPr>
          <w:i/>
          <w:iCs/>
          <w:color w:val="A6A6A6" w:themeColor="background1" w:themeShade="A6"/>
          <w:lang w:val="es-ES"/>
        </w:rPr>
        <w:t>30 marzo 2028</w:t>
      </w:r>
      <w:r w:rsidRPr="002B4DDF">
        <w:rPr>
          <w:i/>
          <w:iCs/>
          <w:color w:val="A6A6A6" w:themeColor="background1" w:themeShade="A6"/>
          <w:lang w:val="es-ES"/>
        </w:rPr>
        <w:br/>
        <w:t xml:space="preserve">Fecha de entrega del informe: </w:t>
      </w:r>
      <w:r w:rsidR="00BD6C4A">
        <w:rPr>
          <w:i/>
          <w:iCs/>
          <w:color w:val="A6A6A6" w:themeColor="background1" w:themeShade="A6"/>
          <w:lang w:val="es-ES"/>
        </w:rPr>
        <w:t>10 de junio</w:t>
      </w:r>
      <w:r w:rsidR="009410C3" w:rsidRPr="001F69E2">
        <w:rPr>
          <w:i/>
          <w:iCs/>
          <w:color w:val="A6A6A6" w:themeColor="background1" w:themeShade="A6"/>
          <w:lang w:val="es-ES"/>
        </w:rPr>
        <w:t xml:space="preserve"> de</w:t>
      </w:r>
      <w:r w:rsidR="001F69E2">
        <w:rPr>
          <w:i/>
          <w:iCs/>
          <w:color w:val="A6A6A6" w:themeColor="background1" w:themeShade="A6"/>
          <w:lang w:val="es-ES"/>
        </w:rPr>
        <w:t xml:space="preserve"> </w:t>
      </w:r>
      <w:r w:rsidR="001F69E2" w:rsidRPr="001F69E2">
        <w:rPr>
          <w:i/>
          <w:iCs/>
          <w:color w:val="A6A6A6" w:themeColor="background1" w:themeShade="A6"/>
          <w:lang w:val="es-ES"/>
        </w:rPr>
        <w:t>2025</w:t>
      </w:r>
    </w:p>
    <w:p w14:paraId="784C99FF" w14:textId="239A6E44" w:rsidR="00F74C5F" w:rsidRPr="0043341C" w:rsidRDefault="00F74C5F" w:rsidP="0043341C">
      <w:pPr>
        <w:rPr>
          <w:rStyle w:val="Emphaseple"/>
          <w:lang w:val="es-ES"/>
        </w:rPr>
      </w:pPr>
    </w:p>
    <w:p w14:paraId="2DBCD0B6" w14:textId="77777777" w:rsidR="00F74C5F" w:rsidRPr="0043341C" w:rsidRDefault="00F74C5F" w:rsidP="00A300BF">
      <w:pPr>
        <w:jc w:val="center"/>
        <w:rPr>
          <w:rStyle w:val="Emphaseple"/>
          <w:lang w:val="es-ES"/>
        </w:rPr>
      </w:pPr>
    </w:p>
    <w:p w14:paraId="3F9FA05F" w14:textId="77777777" w:rsidR="00F74C5F" w:rsidRPr="0043341C" w:rsidRDefault="00F74C5F" w:rsidP="00A300BF">
      <w:pPr>
        <w:jc w:val="center"/>
        <w:rPr>
          <w:rStyle w:val="Emphaseple"/>
          <w:lang w:val="es-ES"/>
        </w:rPr>
      </w:pPr>
    </w:p>
    <w:p w14:paraId="69D83693" w14:textId="77777777" w:rsidR="00F74C5F" w:rsidRPr="0043341C" w:rsidRDefault="00F74C5F" w:rsidP="00A300BF">
      <w:pPr>
        <w:jc w:val="center"/>
        <w:rPr>
          <w:rStyle w:val="Emphaseple"/>
          <w:lang w:val="es-ES"/>
        </w:rPr>
      </w:pPr>
    </w:p>
    <w:p w14:paraId="26B28BFB" w14:textId="77777777" w:rsidR="00F74C5F" w:rsidRPr="0043341C" w:rsidRDefault="00F74C5F" w:rsidP="00A300BF">
      <w:pPr>
        <w:jc w:val="center"/>
        <w:rPr>
          <w:rStyle w:val="Emphaseple"/>
          <w:lang w:val="es-ES"/>
        </w:rPr>
      </w:pPr>
    </w:p>
    <w:p w14:paraId="2AB0E936" w14:textId="77777777" w:rsidR="00F74C5F" w:rsidRPr="0043341C" w:rsidRDefault="00F74C5F" w:rsidP="00A300BF">
      <w:pPr>
        <w:jc w:val="center"/>
        <w:rPr>
          <w:rStyle w:val="Emphaseple"/>
          <w:lang w:val="es-ES"/>
        </w:rPr>
      </w:pPr>
    </w:p>
    <w:p w14:paraId="5FEF8BF7" w14:textId="77777777" w:rsidR="00F74C5F" w:rsidRPr="0043341C" w:rsidRDefault="00F74C5F" w:rsidP="00A300BF">
      <w:pPr>
        <w:jc w:val="center"/>
        <w:rPr>
          <w:rStyle w:val="Emphaseple"/>
          <w:lang w:val="es-ES"/>
        </w:rPr>
      </w:pPr>
    </w:p>
    <w:p w14:paraId="03D96A49" w14:textId="77777777" w:rsidR="00F74C5F" w:rsidRPr="0043341C" w:rsidRDefault="00F74C5F" w:rsidP="00A300BF">
      <w:pPr>
        <w:jc w:val="center"/>
        <w:rPr>
          <w:rStyle w:val="Emphaseple"/>
          <w:lang w:val="es-ES"/>
        </w:rPr>
      </w:pPr>
    </w:p>
    <w:p w14:paraId="46CF270B" w14:textId="26F4EF3C" w:rsidR="00F74C5F" w:rsidRPr="0043341C" w:rsidRDefault="00BD6C4A" w:rsidP="00A300BF">
      <w:pPr>
        <w:jc w:val="center"/>
        <w:rPr>
          <w:rStyle w:val="Emphaseple"/>
          <w:lang w:val="es-ES"/>
        </w:rPr>
      </w:pPr>
      <w:r w:rsidRPr="00590B09">
        <w:rPr>
          <w:noProof/>
          <w:lang w:eastAsia="fr-FR"/>
        </w:rPr>
        <mc:AlternateContent>
          <mc:Choice Requires="wpg">
            <w:drawing>
              <wp:anchor distT="0" distB="0" distL="114300" distR="114300" simplePos="0" relativeHeight="251660288" behindDoc="0" locked="0" layoutInCell="1" hidden="0" allowOverlap="1" wp14:anchorId="2B4DC0A1" wp14:editId="0B69B145">
                <wp:simplePos x="0" y="0"/>
                <wp:positionH relativeFrom="column">
                  <wp:posOffset>685800</wp:posOffset>
                </wp:positionH>
                <wp:positionV relativeFrom="page">
                  <wp:posOffset>7448079</wp:posOffset>
                </wp:positionV>
                <wp:extent cx="3870960" cy="626745"/>
                <wp:effectExtent l="0" t="0" r="0" b="1905"/>
                <wp:wrapNone/>
                <wp:docPr id="23" name="Grupo 23"/>
                <wp:cNvGraphicFramePr/>
                <a:graphic xmlns:a="http://schemas.openxmlformats.org/drawingml/2006/main">
                  <a:graphicData uri="http://schemas.microsoft.com/office/word/2010/wordprocessingGroup">
                    <wpg:wgp>
                      <wpg:cNvGrpSpPr/>
                      <wpg:grpSpPr>
                        <a:xfrm>
                          <a:off x="0" y="0"/>
                          <a:ext cx="3870960" cy="626745"/>
                          <a:chOff x="3380040" y="3466310"/>
                          <a:chExt cx="3870960" cy="627380"/>
                        </a:xfrm>
                      </wpg:grpSpPr>
                      <wpg:grpSp>
                        <wpg:cNvPr id="24" name="Grupo 24"/>
                        <wpg:cNvGrpSpPr/>
                        <wpg:grpSpPr>
                          <a:xfrm>
                            <a:off x="3380040" y="3466310"/>
                            <a:ext cx="3870960" cy="627380"/>
                            <a:chOff x="-48237" y="0"/>
                            <a:chExt cx="3063051" cy="467776"/>
                          </a:xfrm>
                        </wpg:grpSpPr>
                        <wps:wsp>
                          <wps:cNvPr id="25" name="Rectángulo 25"/>
                          <wps:cNvSpPr/>
                          <wps:spPr>
                            <a:xfrm>
                              <a:off x="-48237" y="0"/>
                              <a:ext cx="3014800" cy="467775"/>
                            </a:xfrm>
                            <a:prstGeom prst="rect">
                              <a:avLst/>
                            </a:prstGeom>
                            <a:noFill/>
                            <a:ln>
                              <a:noFill/>
                            </a:ln>
                          </wps:spPr>
                          <wps:txbx>
                            <w:txbxContent>
                              <w:p w14:paraId="3EB64918" w14:textId="77777777" w:rsidR="00BD6C4A" w:rsidRDefault="00BD6C4A" w:rsidP="00BD6C4A">
                                <w:pPr>
                                  <w:spacing w:after="0" w:line="240" w:lineRule="auto"/>
                                  <w:jc w:val="center"/>
                                  <w:textDirection w:val="btLr"/>
                                </w:pPr>
                              </w:p>
                            </w:txbxContent>
                          </wps:txbx>
                          <wps:bodyPr spcFirstLastPara="1" wrap="square" lIns="91425" tIns="91425" rIns="91425" bIns="91425" anchor="ctr" anchorCtr="0">
                            <a:noAutofit/>
                          </wps:bodyPr>
                        </wps:wsp>
                        <pic:pic xmlns:pic="http://schemas.openxmlformats.org/drawingml/2006/picture">
                          <pic:nvPicPr>
                            <pic:cNvPr id="26" name="Shape 4" title="PNUD-Logo-Blue-Medium.png"/>
                            <pic:cNvPicPr preferRelativeResize="0"/>
                          </pic:nvPicPr>
                          <pic:blipFill rotWithShape="1">
                            <a:blip r:embed="rId9">
                              <a:alphaModFix/>
                            </a:blip>
                            <a:srcRect/>
                            <a:stretch/>
                          </pic:blipFill>
                          <pic:spPr>
                            <a:xfrm>
                              <a:off x="2722364" y="0"/>
                              <a:ext cx="292450" cy="424092"/>
                            </a:xfrm>
                            <a:prstGeom prst="rect">
                              <a:avLst/>
                            </a:prstGeom>
                            <a:noFill/>
                            <a:ln>
                              <a:noFill/>
                            </a:ln>
                          </pic:spPr>
                        </pic:pic>
                        <pic:pic xmlns:pic="http://schemas.openxmlformats.org/drawingml/2006/picture">
                          <pic:nvPicPr>
                            <pic:cNvPr id="27" name="Shape 5" title="MEP (1).png"/>
                            <pic:cNvPicPr preferRelativeResize="0"/>
                          </pic:nvPicPr>
                          <pic:blipFill rotWithShape="1">
                            <a:blip r:embed="rId10">
                              <a:alphaModFix/>
                            </a:blip>
                            <a:srcRect/>
                            <a:stretch/>
                          </pic:blipFill>
                          <pic:spPr>
                            <a:xfrm>
                              <a:off x="0" y="93513"/>
                              <a:ext cx="780660" cy="240156"/>
                            </a:xfrm>
                            <a:prstGeom prst="rect">
                              <a:avLst/>
                            </a:prstGeom>
                            <a:solidFill>
                              <a:schemeClr val="lt1"/>
                            </a:solidFill>
                            <a:ln>
                              <a:noFill/>
                            </a:ln>
                          </pic:spPr>
                        </pic:pic>
                        <pic:pic xmlns:pic="http://schemas.openxmlformats.org/drawingml/2006/picture">
                          <pic:nvPicPr>
                            <pic:cNvPr id="28" name="Shape 6" title="INIE.jpg"/>
                            <pic:cNvPicPr preferRelativeResize="0"/>
                          </pic:nvPicPr>
                          <pic:blipFill rotWithShape="1">
                            <a:blip r:embed="rId11">
                              <a:alphaModFix/>
                            </a:blip>
                            <a:srcRect/>
                            <a:stretch/>
                          </pic:blipFill>
                          <pic:spPr>
                            <a:xfrm>
                              <a:off x="811735" y="49886"/>
                              <a:ext cx="938253" cy="328550"/>
                            </a:xfrm>
                            <a:prstGeom prst="rect">
                              <a:avLst/>
                            </a:prstGeom>
                            <a:solidFill>
                              <a:schemeClr val="lt1"/>
                            </a:solidFill>
                            <a:ln>
                              <a:noFill/>
                            </a:ln>
                          </pic:spPr>
                        </pic:pic>
                        <pic:pic xmlns:pic="http://schemas.openxmlformats.org/drawingml/2006/picture">
                          <pic:nvPicPr>
                            <pic:cNvPr id="29" name="Shape 7" title="ue-union-europea.jpg"/>
                            <pic:cNvPicPr preferRelativeResize="0"/>
                          </pic:nvPicPr>
                          <pic:blipFill rotWithShape="1">
                            <a:blip r:embed="rId12">
                              <a:alphaModFix/>
                            </a:blip>
                            <a:srcRect/>
                            <a:stretch/>
                          </pic:blipFill>
                          <pic:spPr>
                            <a:xfrm>
                              <a:off x="1789836" y="81266"/>
                              <a:ext cx="386397" cy="305243"/>
                            </a:xfrm>
                            <a:prstGeom prst="rect">
                              <a:avLst/>
                            </a:prstGeom>
                            <a:noFill/>
                            <a:ln>
                              <a:noFill/>
                            </a:ln>
                          </pic:spPr>
                        </pic:pic>
                        <pic:pic xmlns:pic="http://schemas.openxmlformats.org/drawingml/2006/picture">
                          <pic:nvPicPr>
                            <pic:cNvPr id="30" name="Shape 8" descr="A logo with a person's face&#10;&#10;AI-generated content may be incorrect."/>
                            <pic:cNvPicPr preferRelativeResize="0"/>
                          </pic:nvPicPr>
                          <pic:blipFill rotWithShape="1">
                            <a:blip r:embed="rId13">
                              <a:alphaModFix/>
                            </a:blip>
                            <a:srcRect/>
                            <a:stretch/>
                          </pic:blipFill>
                          <pic:spPr>
                            <a:xfrm>
                              <a:off x="2216081" y="0"/>
                              <a:ext cx="518311" cy="467776"/>
                            </a:xfrm>
                            <a:prstGeom prst="rect">
                              <a:avLst/>
                            </a:prstGeom>
                            <a:noFill/>
                            <a:ln>
                              <a:noFill/>
                            </a:ln>
                          </pic:spPr>
                        </pic:pic>
                      </wpg:grp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B4DC0A1" id="Grupo 23" o:spid="_x0000_s1026" style="position:absolute;left:0;text-align:left;margin-left:54pt;margin-top:586.45pt;width:304.8pt;height:49.35pt;z-index:251660288;mso-position-vertical-relative:page;mso-width-relative:margin;mso-height-relative:margin" coordorigin="33800,34663" coordsize="38709,627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qKKKYg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CcUAg0AFFFFABRSZFLmg&#10;AopMijIoAWiiigAooooAKKKKACiiigAooooAKKKKACiiigAooooAKKKKACiiigAooooAKKKKACii&#10;igAooooAKKKKACiiigAoopCQKAFoozSbhnGaAFopMijI9aAFoopMjOM0ALRSZHrRuGcZoAW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&#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9lQSwMECgAAAAAAAAAhAGi8HAY+8wEAPvMB&#10;ABQAAABkcnMvbWVkaWEvaW1hZ2U0LmpwZ//Y/+AAEEpGSUYAAQIAAAEAAQAA/9sAQwAIBgYHBgUI&#10;BwcHCQkICgwUDQwLCwwZEhMPFB0aHx4dGhwcICQuJyAiLCMcHCg3KSwwMTQ0NB8nOT04MjwuMzQy&#10;/9sAQwEJCQkMCwwYDQ0YMiEcITIyMjIyMjIyMjIyMjIyMjIyMjIyMjIyMjIyMjIyMjIyMjIyMjIy&#10;MjIyMjIyMjIyMjIy/8AAEQgGrQgA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7j41/wDIhj/r7j/k1fO/evoj41/8iGP+vuP+TV8796+jyr+B&#10;82eZi/4nyEooor0jk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XvX0R8FP+RDP/X5J/Ja+d+9fRHwU/wCRDP8A1+SfyWvNzX+B80dWE/ifIPjX/wAiGP8Ar7j/AJNX&#10;zv3r6I+Nf/Ihj/r7j/k1fO/ejKv4HzY8X/E+QlFFFekc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C96+iPgp/yIZ/6/JP5LXzv3r6I+Cn/Ihn/r8k/ktebmv8D5o6&#10;sJ/E+QfGv/kQx/19x/yavnfvX0R8a/8AkQx/19x/yavnfvRlX8D5seL/AInyEooor0jk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XvX0R8FP+RDP/AF+SfyWvnfvX&#10;0R8FP+RDP/X5J/Ja83Nf4HzR1YT+J8g+Nf8AyIY/6+4/5NXzv3r6I+Nf/Ihj/r7j/k1fO/ejKv4H&#10;zY8X/E+QlFFFekcg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C9&#10;6+iPgp/yIZ/6/JP5LXzv3r6I+Cn/ACIZ/wCvyT+S15ua/wAD5o6sJ/E+QfGv/kQx/wBfcf8AJq+d&#10;+9fRHxr/AORDH/X3H/Jq+d+9GVfwPmx4v+J8hKKKK9I5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F719EfBT/AJEM/wDX5J/Ja+d+9fRHwU/5EM/9fkn8lrzc1/gf&#10;NHVhP4nyD41/8iGP+vuP+TV8796+iPjX/wAiGP8Ar7j/AJNXzv3oyr+B82PF/wAT5CUUUV6Ry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L3r6I+Cn/Ihn/r8k/ktf&#10;O/evoj4Kf8iGf+vyT+S15ua/wPmjqwn8T5B8a/8AkQx/19x/yavnfvX0R8a/+RDH/X3H/Jq+d+9G&#10;VfwPmx4v+J8hKKKK9I5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F719EfBT/kQz/1+SfyWvnfvX0R8FP+RDP/AF+SfyWvNzX+B80dWE/ifIPjX/yIY/6+4/5NXzv3&#10;r6I+Nf8AyIY/6+4/5NXzv3oyr+B82PF/xPkJRRRXpHI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KSp7q&#10;1mspzBcKVkCqSp7ZAI/Q1DUxkppSi7pjaadmJRRRVC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Be9fRHwU/5EM/&#10;9fkn8lr53719EfBT/kQz/wBfkn8lrzc1/gfNHVhP4nyD41/8iGP+vuP+TV8796+iPjX/AMiGP+vu&#10;P+TV8796Mq/gfNjxf8T5CUUUV6Ry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tanhzTv7V8QWVoy5R5AXH+yOT+&#10;grL/AIa9A+FmmmTULvUXX5YVESH/AGm5P5AfrXkZ7jfqeX1aydnay9WdeDpe1rxh5kXxR03yNYtr&#10;5VwlxGVYgfxL/wDWIrhO2a9q+IOnfb/CkzhcyWzrMv0HB/QmvFT6V5vB+O+tZbGMnrFtP80dGa0f&#10;ZYhtbPUSiiivqTz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XvX0R8FP+RDP/X5J/Ja+d+9fRHwU/5EM/8AX5J/&#10;Ja83Nf4HzR1YT+J8g+Nf/Ihj/r7j/k1fO/evoj41/wDIhj/r7j/k1fO/ejKv4HzY8X/E+QlFFFek&#10;cg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L2r2/wLp39neFLUMuJJszP9W6foBXjelWL6lqtpZR53TSqufQE8n8&#10;Bk19DRRpFCkca7UjUKo9ABgV+d8fY3lpU8Knq22/RbHv5JRvKVR9NBtxbpd2ksEgykqMjfQjFfPF&#10;9avZXs9rIMPBI0bfUHFfRg4GK8c+JOn/AGTxKbhVwl2gf/gQ+U/yFeXwFjfZ4qeGb0mrr1X/AADo&#10;zqjzUlU7M42iiiv1g+Y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e9fRHwU/wCRDP8A1+SfyWvnfvX0R8FP+RDP&#10;/X5J/Ja83Nf4HzR1YT+J8g+Nf/Ihj/r7j/k1fO/evoj41/8AIhj/AK+4/wCTV8796Mq/gfNjxf8A&#10;E+QlFFFekcg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dx8MdO+06/JesuVtoztJ/vNx/LNeu9/pXIfDjTfsPhhb&#10;hhiS7cyn2UcKP0J/GuvHHNfhnFeN+t5nNp3UfdXyPs8so+yw6T3eoZ61xHxN0w3Ph+K8RctayAt/&#10;utwf1212+O9U9Us11HSrqzYZEsTJ+JHFeblGLeExtOutk1f0N8VSVWjKHdHztminSxtDK8bjDKxV&#10;h7imiv6EjJSjzI+GasFFFFMQ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F719EfBT/kQz/wBfkn8lr53719Ef&#10;BT/kQz/1+SfyWvNzX+B80dWE/ifIPjX/AMiGP+vuP+TV8796+iPjX/yIY/6+4/5NXzv3oyr+B82P&#10;F/xPkJRRRXpHI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XvX0R8FP+RDP/AF+SfyWvnfvX0R8FP+RDP/X5J/Ja83Nf4HzR1YT+J8g+Nf8AyIY/&#10;6+4/5NXzv3r6I+Nf/Ihj/r7j/k1fO/ejKv4HzY8X/E+QlFFFekcg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Be9fRHwU/5EM/9fkn8lr53719&#10;EfBT/kQz/wBfkn8lrzc1/gfNHVhP4nyD41/8iGP+vuP+TV8796+iPjX/AMiGP+vuP+TV8796Mq/g&#10;fNjxf8T5CUUUV6Ry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vevoj4Kf8iGf+vyT+S18796+iPgp/yIZ/6/JP5LXm5r/A+aOrCfxPkH&#10;xr/5EMf9fcf8mr53719EfGv/AJEMf9fcf8mr5370ZV/A+bHi/wCJ8hKKKK9I5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evoj4Kf8iGf+vyT+S18796+iPgp/yIZ/6/JP5LXm5r/A+aOrCfxPkHxr/wCRDH/X&#10;3H/Jq+d+9fRHxr/5EMf9fcf8mr5370ZV/A+bHi/4nyEooor0jk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XvX0R8FP+RDP/X5J/Ja+d+9fRHwU/5EM/8AX5J/Ja83&#10;Nf4HzR1YT+J8g+Nf/Ihj/r7j/k1fO/evoj41/wDIhj/r7j/k1fO/ejKv4HzY8X/E+QlFFFekcg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C96+iPgp/wAiGf8Ar8k/&#10;ktfO/evoj4Kf8iGf+vyT+S15ua/wPmjqwn8T5B8a/wDkQx/19x/yavnfvX0R8a/+RDH/AF9x/wAm&#10;r5370ZV/A+bHi/4nyEooor0jk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XvX0R8FP+RDP/X5J/Ja+d+9fRHwU/wCRDP8A1+SfyWvNzX+B80dWE/ifIPjX/wAiGP8A&#10;r7j/AJNXzv3r6I+Nf/Ihj/r7j/k1fO/ejKv4HzY8X/E+QlFFFekc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C96+iPgp/yIZ/6/JP5LXzv3r6I+Cn/Ihn/r8k/kte&#10;bmv8D5o6sJ/E+QfGv/kQx/19x/yavnfvX0R8a/8AkQx/19x/yavnfvRlX8D5seL/AInyEooor0jk&#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XvX0R8FP+RDP/AF+S&#10;fyWvnfvX0R8FP+RDP/X5J/Ja83Nf4HzR1YT+J8g+Nf8AyIY/6+4/5NXzv3r6I+Nf/Ihj/r7j/k1f&#10;O/ejKv4HzY8X/E+QlFFFekcg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C96+iPgp/yIZ/6/JP5LXzv3r6I+Cn/ACIZ/wCvyT+S15ua/wAD5o6sJ/E+QfGv/kQx/wBf&#10;cf8AJq+d+9fRHxr/AORDH/X3H/Jq+d+9GVfwPmx4v+J8hKKKK9I5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F719EfBT/AJEM/wDX5J/Ja+d+9fRHwU/5EM/9fkn8&#10;lrzc1/gfNHVhP4nyD41/8iGP+vuP+TV8796+iPjX/wAiGP8Ar7j/AJNXzv3oyr+B82PF/wAT5CUU&#10;UV6Ry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L3r6I+Cn/Ihn&#10;/r8k/ktfO/evoj4Kf8iGf+vyT+S15ua/wPmjqwn8T5B8a/8AkQx/19x/yavnfvX0R8a/+RDH/X3H&#10;/Jq+d+9GVfwPmx4v+J8hKKKK9I5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qC7uY7O0mupmxHEpdj7AZoAr3OsadZTeTc3sEMmAdruAcf&#10;Sov+Ej0b/oJ2n/f0V4NrGpS6vq1zfzElpnLAf3V6KPwGBVGnYVz6H/4SPRv+gnaf9/RVq0v7S/Rm&#10;tbiOZVOCyMCAfSvn7RtIudb1OKytVyzn5mPRV7sa960bSLbQ9NisbVcIg5Y9WbuT7mkM0a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zz4n64bawi0iFsSXB3zY7ID&#10;wPxP8veu+nnjt4JJ5WCxxqWYnsAMmvnzxBqz63rdzfvkCRiEU/wqOFH5frQBmU+GGS4mSGFGkldg&#10;qKoyWJ6AUyvWPh74SNjCusXyf6RIuYEYcop7n3P6D60xG94P8Lx+HNMAkUNey4aZ+uPRQfQV0tFF&#10;IY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">
                <v:group id="Grupo 24" o:spid="_x0000_s1027" style="position:absolute;left:33800;top:34663;width:38710;height:6273" coordorigin="-482" coordsize="30630,4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ángulo 25" o:spid="_x0000_s1028" style="position:absolute;left:-482;width:30147;height:4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" filled="f" stroked="f">
                    <v:textbox inset="2.53958mm,2.53958mm,2.53958mm,2.53958mm">
                      <w:txbxContent>
                        <w:p w14:paraId="3EB64918" w14:textId="77777777" w:rsidR="00BD6C4A" w:rsidRDefault="00BD6C4A" w:rsidP="00BD6C4A">
                          <w:pPr>
                            <w:spacing w:after="0" w:line="240" w:lineRule="auto"/>
                            <w:jc w:val="cente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27223;width:2925;height:424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">
                    <v:imagedata r:id="rId14" o:title=""/>
                  </v:shape>
                  <v:shape id="Shape 5" o:spid="_x0000_s1030" type="#_x0000_t75" style="position:absolute;top:935;width:7806;height:240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" filled="t" fillcolor="white [3201]">
                    <v:imagedata r:id="rId15" o:title=""/>
                  </v:shape>
                  <v:shape id="Shape 6" o:spid="_x0000_s1031" type="#_x0000_t75" style="position:absolute;left:8117;top:498;width:9382;height:328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" filled="t" fillcolor="white [3201]">
                    <v:imagedata r:id="rId16" o:title=""/>
                  </v:shape>
                  <v:shape id="Shape 7" o:spid="_x0000_s1032" type="#_x0000_t75" style="position:absolute;left:17898;top:812;width:3864;height:305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">
                    <v:imagedata r:id="rId17" o:title=""/>
                  </v:shape>
                  <v:shape id="Shape 8" o:spid="_x0000_s1033" type="#_x0000_t75" alt="A logo with a person's face&#10;&#10;AI-generated content may be incorrect." style="position:absolute;left:22160;width:5183;height:467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">
                    <v:imagedata r:id="rId18" o:title="A logo with a person's face&#10;&#10;AI-generated content may be incorrect"/>
                  </v:shape>
                </v:group>
                <w10:wrap anchory="page"/>
              </v:group>
            </w:pict>
          </mc:Fallback>
        </mc:AlternateContent>
      </w:r>
    </w:p>
    <w:p w14:paraId="1419B780" w14:textId="77777777" w:rsidR="00F74C5F" w:rsidRPr="0043341C" w:rsidRDefault="00F74C5F" w:rsidP="00A300BF">
      <w:pPr>
        <w:jc w:val="center"/>
        <w:rPr>
          <w:rStyle w:val="Emphaseple"/>
          <w:lang w:val="es-ES"/>
        </w:rPr>
      </w:pPr>
    </w:p>
    <w:p w14:paraId="1BFB206D" w14:textId="6B5B41B7" w:rsidR="00752006" w:rsidRDefault="00752006" w:rsidP="00A300BF">
      <w:pPr>
        <w:jc w:val="center"/>
        <w:rPr>
          <w:rStyle w:val="Emphaseple"/>
          <w:lang w:val="es-ES"/>
        </w:rPr>
        <w:sectPr w:rsidR="00752006" w:rsidSect="00752006">
          <w:type w:val="continuous"/>
          <w:pgSz w:w="11906" w:h="16838"/>
          <w:pgMar w:top="1417" w:right="1701" w:bottom="1417" w:left="1701" w:header="708" w:footer="708" w:gutter="0"/>
          <w:cols w:num="2" w:space="708"/>
          <w:docGrid w:linePitch="360"/>
        </w:sectPr>
      </w:pPr>
    </w:p>
    <w:p w14:paraId="0141946C" w14:textId="77777777" w:rsidR="00F74C5F" w:rsidRPr="0043341C" w:rsidRDefault="00F74C5F" w:rsidP="00A300BF">
      <w:pPr>
        <w:jc w:val="center"/>
        <w:rPr>
          <w:rStyle w:val="Emphaseple"/>
          <w:lang w:val="es-ES"/>
        </w:rPr>
      </w:pPr>
    </w:p>
    <w:p w14:paraId="29400106" w14:textId="77777777" w:rsidR="001B7834" w:rsidRDefault="001B7834" w:rsidP="00A300BF">
      <w:pPr>
        <w:jc w:val="center"/>
        <w:rPr>
          <w:rStyle w:val="Emphaseple"/>
          <w:lang w:val="es-ES"/>
        </w:rPr>
        <w:sectPr w:rsidR="001B7834" w:rsidSect="00CE37B2">
          <w:headerReference w:type="default" r:id="rId19"/>
          <w:footerReference w:type="default" r:id="rId20"/>
          <w:pgSz w:w="11906" w:h="16838"/>
          <w:pgMar w:top="1417" w:right="1701" w:bottom="1417" w:left="1701" w:header="708" w:footer="708" w:gutter="0"/>
          <w:cols w:num="2" w:space="708"/>
          <w:docGrid w:linePitch="360"/>
        </w:sectPr>
      </w:pPr>
    </w:p>
    <w:p w14:paraId="07673D56" w14:textId="77777777" w:rsidR="002B4DDF" w:rsidRPr="0043341C" w:rsidRDefault="00526BDD" w:rsidP="00ED1AE2">
      <w:pPr>
        <w:rPr>
          <w:rStyle w:val="Rfrenceple"/>
          <w:b/>
          <w:smallCaps w:val="0"/>
          <w:color w:val="2E2265"/>
          <w:sz w:val="60"/>
          <w:szCs w:val="60"/>
          <w:u w:val="none"/>
          <w:lang w:val="es-ES"/>
        </w:rPr>
      </w:pPr>
      <w:r>
        <w:rPr>
          <w:rStyle w:val="Rfrenceple"/>
          <w:b/>
          <w:smallCaps w:val="0"/>
          <w:color w:val="2E2265"/>
          <w:sz w:val="60"/>
          <w:szCs w:val="60"/>
          <w:u w:val="none"/>
          <w:lang w:val="es-ES"/>
        </w:rPr>
        <w:t>Índice</w:t>
      </w:r>
      <w:r w:rsidR="002B4DDF" w:rsidRPr="0043341C">
        <w:rPr>
          <w:rStyle w:val="Rfrenceple"/>
          <w:b/>
          <w:smallCaps w:val="0"/>
          <w:color w:val="2E2265"/>
          <w:sz w:val="60"/>
          <w:szCs w:val="60"/>
          <w:u w:val="none"/>
          <w:lang w:val="es-ES"/>
        </w:rPr>
        <w:t xml:space="preserve"> </w:t>
      </w:r>
    </w:p>
    <w:sdt>
      <w:sdtPr>
        <w:rPr>
          <w:b w:val="0"/>
          <w:bCs/>
          <w:color w:val="auto"/>
          <w:sz w:val="22"/>
          <w:lang w:val="es-ES"/>
        </w:rPr>
        <w:id w:val="2072686700"/>
        <w:docPartObj>
          <w:docPartGallery w:val="Table of Contents"/>
          <w:docPartUnique/>
        </w:docPartObj>
      </w:sdtPr>
      <w:sdtEndPr>
        <w:rPr>
          <w:bCs w:val="0"/>
        </w:rPr>
      </w:sdtEndPr>
      <w:sdtContent>
        <w:p w14:paraId="053CA6B5" w14:textId="1A8F957D" w:rsidR="00860C4E" w:rsidRDefault="00E9483A">
          <w:pPr>
            <w:pStyle w:val="TM1"/>
            <w:tabs>
              <w:tab w:val="right" w:leader="dot" w:pos="8494"/>
            </w:tabs>
            <w:rPr>
              <w:rFonts w:eastAsiaTheme="minorEastAsia"/>
              <w:b w:val="0"/>
              <w:noProof/>
              <w:color w:val="auto"/>
              <w:sz w:val="22"/>
              <w:lang w:val="es-CU" w:eastAsia="es-CU"/>
            </w:rPr>
          </w:pPr>
          <w:r w:rsidRPr="0043341C">
            <w:rPr>
              <w:b w:val="0"/>
              <w:i/>
              <w:sz w:val="22"/>
              <w:lang w:val="es-ES"/>
            </w:rPr>
            <w:fldChar w:fldCharType="begin"/>
          </w:r>
          <w:r w:rsidRPr="0043341C">
            <w:rPr>
              <w:lang w:val="es-ES"/>
            </w:rPr>
            <w:instrText xml:space="preserve"> TOC \o "1-2" \h \z \u </w:instrText>
          </w:r>
          <w:r w:rsidRPr="0043341C">
            <w:rPr>
              <w:b w:val="0"/>
              <w:i/>
              <w:sz w:val="22"/>
              <w:lang w:val="es-ES"/>
            </w:rPr>
            <w:fldChar w:fldCharType="separate"/>
          </w:r>
          <w:hyperlink w:anchor="_Toc195975711" w:history="1">
            <w:r w:rsidR="00860C4E" w:rsidRPr="002D7E1F">
              <w:rPr>
                <w:rStyle w:val="Lienhypertexte"/>
                <w:noProof/>
                <w:lang w:val="es-ES"/>
              </w:rPr>
              <w:t>Lista de abreviaturas</w:t>
            </w:r>
            <w:r w:rsidR="00860C4E">
              <w:rPr>
                <w:noProof/>
                <w:webHidden/>
              </w:rPr>
              <w:tab/>
            </w:r>
            <w:r w:rsidR="00860C4E">
              <w:rPr>
                <w:noProof/>
                <w:webHidden/>
              </w:rPr>
              <w:fldChar w:fldCharType="begin"/>
            </w:r>
            <w:r w:rsidR="00860C4E">
              <w:rPr>
                <w:noProof/>
                <w:webHidden/>
              </w:rPr>
              <w:instrText xml:space="preserve"> PAGEREF _Toc195975711 \h </w:instrText>
            </w:r>
            <w:r w:rsidR="00860C4E">
              <w:rPr>
                <w:noProof/>
                <w:webHidden/>
              </w:rPr>
            </w:r>
            <w:r w:rsidR="00860C4E">
              <w:rPr>
                <w:noProof/>
                <w:webHidden/>
              </w:rPr>
              <w:fldChar w:fldCharType="separate"/>
            </w:r>
            <w:r w:rsidR="00DD1C4B">
              <w:rPr>
                <w:noProof/>
                <w:webHidden/>
              </w:rPr>
              <w:t>2</w:t>
            </w:r>
            <w:r w:rsidR="00860C4E">
              <w:rPr>
                <w:noProof/>
                <w:webHidden/>
              </w:rPr>
              <w:fldChar w:fldCharType="end"/>
            </w:r>
          </w:hyperlink>
        </w:p>
        <w:p w14:paraId="02D41445" w14:textId="33B351CA" w:rsidR="00860C4E" w:rsidRDefault="00DD1C4B">
          <w:pPr>
            <w:pStyle w:val="TM1"/>
            <w:tabs>
              <w:tab w:val="left" w:pos="440"/>
              <w:tab w:val="right" w:leader="dot" w:pos="8494"/>
            </w:tabs>
            <w:rPr>
              <w:rFonts w:eastAsiaTheme="minorEastAsia"/>
              <w:b w:val="0"/>
              <w:noProof/>
              <w:color w:val="auto"/>
              <w:sz w:val="22"/>
              <w:lang w:val="es-CU" w:eastAsia="es-CU"/>
            </w:rPr>
          </w:pPr>
          <w:hyperlink w:anchor="_Toc195975712" w:history="1">
            <w:r w:rsidR="00860C4E" w:rsidRPr="002D7E1F">
              <w:rPr>
                <w:rStyle w:val="Lienhypertexte"/>
                <w:noProof/>
                <w:lang w:val="es-ES"/>
              </w:rPr>
              <w:t>I.</w:t>
            </w:r>
            <w:r w:rsidR="00860C4E">
              <w:rPr>
                <w:rFonts w:eastAsiaTheme="minorEastAsia"/>
                <w:b w:val="0"/>
                <w:noProof/>
                <w:color w:val="auto"/>
                <w:sz w:val="22"/>
                <w:lang w:val="es-CU" w:eastAsia="es-CU"/>
              </w:rPr>
              <w:tab/>
            </w:r>
            <w:r w:rsidR="00860C4E" w:rsidRPr="002D7E1F">
              <w:rPr>
                <w:rStyle w:val="Lienhypertexte"/>
                <w:noProof/>
                <w:lang w:val="es-ES"/>
              </w:rPr>
              <w:t>Introducción</w:t>
            </w:r>
            <w:r w:rsidR="00860C4E">
              <w:rPr>
                <w:noProof/>
                <w:webHidden/>
              </w:rPr>
              <w:tab/>
            </w:r>
            <w:r w:rsidR="00860C4E">
              <w:rPr>
                <w:noProof/>
                <w:webHidden/>
              </w:rPr>
              <w:fldChar w:fldCharType="begin"/>
            </w:r>
            <w:r w:rsidR="00860C4E">
              <w:rPr>
                <w:noProof/>
                <w:webHidden/>
              </w:rPr>
              <w:instrText xml:space="preserve"> PAGEREF _Toc195975712 \h </w:instrText>
            </w:r>
            <w:r w:rsidR="00860C4E">
              <w:rPr>
                <w:noProof/>
                <w:webHidden/>
              </w:rPr>
            </w:r>
            <w:r w:rsidR="00860C4E">
              <w:rPr>
                <w:noProof/>
                <w:webHidden/>
              </w:rPr>
              <w:fldChar w:fldCharType="separate"/>
            </w:r>
            <w:r>
              <w:rPr>
                <w:noProof/>
                <w:webHidden/>
              </w:rPr>
              <w:t>1</w:t>
            </w:r>
            <w:r w:rsidR="00860C4E">
              <w:rPr>
                <w:noProof/>
                <w:webHidden/>
              </w:rPr>
              <w:fldChar w:fldCharType="end"/>
            </w:r>
          </w:hyperlink>
        </w:p>
        <w:p w14:paraId="1D1A5C7B" w14:textId="4B24CA8A"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13" w:history="1">
            <w:r w:rsidR="00860C4E" w:rsidRPr="002D7E1F">
              <w:rPr>
                <w:rStyle w:val="Lienhypertexte"/>
                <w:noProof/>
                <w:lang w:val="es-ES"/>
              </w:rPr>
              <w:t>II.</w:t>
            </w:r>
            <w:r w:rsidR="00860C4E">
              <w:rPr>
                <w:rFonts w:eastAsiaTheme="minorEastAsia"/>
                <w:b w:val="0"/>
                <w:noProof/>
                <w:color w:val="auto"/>
                <w:sz w:val="22"/>
                <w:lang w:val="es-CU" w:eastAsia="es-CU"/>
              </w:rPr>
              <w:tab/>
            </w:r>
            <w:r w:rsidR="00860C4E" w:rsidRPr="002D7E1F">
              <w:rPr>
                <w:rStyle w:val="Lienhypertexte"/>
                <w:noProof/>
                <w:lang w:val="es-ES"/>
              </w:rPr>
              <w:t>Objetivo General del Plan de Género</w:t>
            </w:r>
            <w:r w:rsidR="00860C4E">
              <w:rPr>
                <w:noProof/>
                <w:webHidden/>
              </w:rPr>
              <w:tab/>
            </w:r>
            <w:r w:rsidR="00860C4E">
              <w:rPr>
                <w:noProof/>
                <w:webHidden/>
              </w:rPr>
              <w:fldChar w:fldCharType="begin"/>
            </w:r>
            <w:r w:rsidR="00860C4E">
              <w:rPr>
                <w:noProof/>
                <w:webHidden/>
              </w:rPr>
              <w:instrText xml:space="preserve"> PAGEREF _Toc195975713 \h </w:instrText>
            </w:r>
            <w:r w:rsidR="00860C4E">
              <w:rPr>
                <w:noProof/>
                <w:webHidden/>
              </w:rPr>
            </w:r>
            <w:r w:rsidR="00860C4E">
              <w:rPr>
                <w:noProof/>
                <w:webHidden/>
              </w:rPr>
              <w:fldChar w:fldCharType="separate"/>
            </w:r>
            <w:r>
              <w:rPr>
                <w:noProof/>
                <w:webHidden/>
              </w:rPr>
              <w:t>2</w:t>
            </w:r>
            <w:r w:rsidR="00860C4E">
              <w:rPr>
                <w:noProof/>
                <w:webHidden/>
              </w:rPr>
              <w:fldChar w:fldCharType="end"/>
            </w:r>
          </w:hyperlink>
        </w:p>
        <w:p w14:paraId="175AA41E" w14:textId="524611DF"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14" w:history="1">
            <w:r w:rsidR="00860C4E" w:rsidRPr="002D7E1F">
              <w:rPr>
                <w:rStyle w:val="Lienhypertexte"/>
                <w:noProof/>
                <w:lang w:val="es-ES"/>
              </w:rPr>
              <w:t>III.</w:t>
            </w:r>
            <w:r w:rsidR="00860C4E">
              <w:rPr>
                <w:rFonts w:eastAsiaTheme="minorEastAsia"/>
                <w:b w:val="0"/>
                <w:noProof/>
                <w:color w:val="auto"/>
                <w:sz w:val="22"/>
                <w:lang w:val="es-CU" w:eastAsia="es-CU"/>
              </w:rPr>
              <w:tab/>
            </w:r>
            <w:r w:rsidR="00860C4E" w:rsidRPr="002D7E1F">
              <w:rPr>
                <w:rStyle w:val="Lienhypertexte"/>
                <w:noProof/>
                <w:lang w:val="es-ES"/>
              </w:rPr>
              <w:t>Objetivos Específicos del Plan de Género</w:t>
            </w:r>
            <w:r w:rsidR="00860C4E">
              <w:rPr>
                <w:noProof/>
                <w:webHidden/>
              </w:rPr>
              <w:tab/>
            </w:r>
            <w:r w:rsidR="00860C4E">
              <w:rPr>
                <w:noProof/>
                <w:webHidden/>
              </w:rPr>
              <w:fldChar w:fldCharType="begin"/>
            </w:r>
            <w:r w:rsidR="00860C4E">
              <w:rPr>
                <w:noProof/>
                <w:webHidden/>
              </w:rPr>
              <w:instrText xml:space="preserve"> PAGEREF _Toc195975714 \h </w:instrText>
            </w:r>
            <w:r w:rsidR="00860C4E">
              <w:rPr>
                <w:noProof/>
                <w:webHidden/>
              </w:rPr>
            </w:r>
            <w:r w:rsidR="00860C4E">
              <w:rPr>
                <w:noProof/>
                <w:webHidden/>
              </w:rPr>
              <w:fldChar w:fldCharType="separate"/>
            </w:r>
            <w:r>
              <w:rPr>
                <w:noProof/>
                <w:webHidden/>
              </w:rPr>
              <w:t>3</w:t>
            </w:r>
            <w:r w:rsidR="00860C4E">
              <w:rPr>
                <w:noProof/>
                <w:webHidden/>
              </w:rPr>
              <w:fldChar w:fldCharType="end"/>
            </w:r>
          </w:hyperlink>
        </w:p>
        <w:p w14:paraId="0B56DDAE" w14:textId="5F19E209"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15" w:history="1">
            <w:r w:rsidR="00860C4E" w:rsidRPr="002D7E1F">
              <w:rPr>
                <w:rStyle w:val="Lienhypertexte"/>
                <w:noProof/>
                <w:lang w:val="es-ES"/>
              </w:rPr>
              <w:t>IV.</w:t>
            </w:r>
            <w:r w:rsidR="00860C4E">
              <w:rPr>
                <w:rFonts w:eastAsiaTheme="minorEastAsia"/>
                <w:b w:val="0"/>
                <w:noProof/>
                <w:color w:val="auto"/>
                <w:sz w:val="22"/>
                <w:lang w:val="es-CU" w:eastAsia="es-CU"/>
              </w:rPr>
              <w:tab/>
            </w:r>
            <w:r w:rsidR="00860C4E" w:rsidRPr="002D7E1F">
              <w:rPr>
                <w:rStyle w:val="Lienhypertexte"/>
                <w:noProof/>
                <w:lang w:val="es-ES"/>
              </w:rPr>
              <w:t>Glosario de Género</w:t>
            </w:r>
            <w:r w:rsidR="00860C4E">
              <w:rPr>
                <w:noProof/>
                <w:webHidden/>
              </w:rPr>
              <w:tab/>
            </w:r>
            <w:r w:rsidR="00860C4E">
              <w:rPr>
                <w:noProof/>
                <w:webHidden/>
              </w:rPr>
              <w:fldChar w:fldCharType="begin"/>
            </w:r>
            <w:r w:rsidR="00860C4E">
              <w:rPr>
                <w:noProof/>
                <w:webHidden/>
              </w:rPr>
              <w:instrText xml:space="preserve"> PAGEREF _Toc195975715 \h </w:instrText>
            </w:r>
            <w:r w:rsidR="00860C4E">
              <w:rPr>
                <w:noProof/>
                <w:webHidden/>
              </w:rPr>
            </w:r>
            <w:r w:rsidR="00860C4E">
              <w:rPr>
                <w:noProof/>
                <w:webHidden/>
              </w:rPr>
              <w:fldChar w:fldCharType="separate"/>
            </w:r>
            <w:r>
              <w:rPr>
                <w:noProof/>
                <w:webHidden/>
              </w:rPr>
              <w:t>3</w:t>
            </w:r>
            <w:r w:rsidR="00860C4E">
              <w:rPr>
                <w:noProof/>
                <w:webHidden/>
              </w:rPr>
              <w:fldChar w:fldCharType="end"/>
            </w:r>
          </w:hyperlink>
        </w:p>
        <w:p w14:paraId="1E831A54" w14:textId="6F68434F"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16" w:history="1">
            <w:r w:rsidR="00860C4E" w:rsidRPr="002D7E1F">
              <w:rPr>
                <w:rStyle w:val="Lienhypertexte"/>
                <w:noProof/>
                <w:lang w:val="es-ES"/>
              </w:rPr>
              <w:t>V.</w:t>
            </w:r>
            <w:r w:rsidR="00860C4E">
              <w:rPr>
                <w:rFonts w:eastAsiaTheme="minorEastAsia"/>
                <w:b w:val="0"/>
                <w:noProof/>
                <w:color w:val="auto"/>
                <w:sz w:val="22"/>
                <w:lang w:val="es-CU" w:eastAsia="es-CU"/>
              </w:rPr>
              <w:tab/>
            </w:r>
            <w:r w:rsidR="00860C4E" w:rsidRPr="002D7E1F">
              <w:rPr>
                <w:rStyle w:val="Lienhypertexte"/>
                <w:noProof/>
                <w:lang w:val="es-ES"/>
              </w:rPr>
              <w:t>Análisis del contexto del Proyecto desde la perspectiva de género</w:t>
            </w:r>
            <w:r w:rsidR="00860C4E">
              <w:rPr>
                <w:noProof/>
                <w:webHidden/>
              </w:rPr>
              <w:tab/>
            </w:r>
            <w:r w:rsidR="00860C4E">
              <w:rPr>
                <w:noProof/>
                <w:webHidden/>
              </w:rPr>
              <w:fldChar w:fldCharType="begin"/>
            </w:r>
            <w:r w:rsidR="00860C4E">
              <w:rPr>
                <w:noProof/>
                <w:webHidden/>
              </w:rPr>
              <w:instrText xml:space="preserve"> PAGEREF _Toc195975716 \h </w:instrText>
            </w:r>
            <w:r w:rsidR="00860C4E">
              <w:rPr>
                <w:noProof/>
                <w:webHidden/>
              </w:rPr>
            </w:r>
            <w:r w:rsidR="00860C4E">
              <w:rPr>
                <w:noProof/>
                <w:webHidden/>
              </w:rPr>
              <w:fldChar w:fldCharType="separate"/>
            </w:r>
            <w:r>
              <w:rPr>
                <w:noProof/>
                <w:webHidden/>
              </w:rPr>
              <w:t>8</w:t>
            </w:r>
            <w:r w:rsidR="00860C4E">
              <w:rPr>
                <w:noProof/>
                <w:webHidden/>
              </w:rPr>
              <w:fldChar w:fldCharType="end"/>
            </w:r>
          </w:hyperlink>
        </w:p>
        <w:p w14:paraId="2695D23F" w14:textId="0E9DF316" w:rsidR="00860C4E" w:rsidRDefault="00DD1C4B">
          <w:pPr>
            <w:pStyle w:val="TM2"/>
            <w:tabs>
              <w:tab w:val="left" w:pos="660"/>
              <w:tab w:val="right" w:leader="dot" w:pos="8494"/>
            </w:tabs>
            <w:rPr>
              <w:rFonts w:eastAsiaTheme="minorEastAsia"/>
              <w:i w:val="0"/>
              <w:noProof/>
              <w:color w:val="auto"/>
              <w:lang w:val="es-CU" w:eastAsia="es-CU"/>
            </w:rPr>
          </w:pPr>
          <w:hyperlink w:anchor="_Toc195975717" w:history="1">
            <w:r w:rsidR="00860C4E" w:rsidRPr="002D7E1F">
              <w:rPr>
                <w:rStyle w:val="Lienhypertexte"/>
                <w:noProof/>
                <w:lang w:val="es-ES"/>
              </w:rPr>
              <w:t>A.</w:t>
            </w:r>
            <w:r w:rsidR="00860C4E">
              <w:rPr>
                <w:rFonts w:eastAsiaTheme="minorEastAsia"/>
                <w:i w:val="0"/>
                <w:noProof/>
                <w:color w:val="auto"/>
                <w:lang w:val="es-CU" w:eastAsia="es-CU"/>
              </w:rPr>
              <w:tab/>
            </w:r>
            <w:r w:rsidR="00860C4E" w:rsidRPr="002D7E1F">
              <w:rPr>
                <w:rStyle w:val="Lienhypertexte"/>
                <w:noProof/>
                <w:lang w:val="es-ES"/>
              </w:rPr>
              <w:t>Marco normativo y políticas nacionales</w:t>
            </w:r>
            <w:r w:rsidR="00860C4E">
              <w:rPr>
                <w:noProof/>
                <w:webHidden/>
              </w:rPr>
              <w:tab/>
            </w:r>
            <w:r w:rsidR="00860C4E">
              <w:rPr>
                <w:noProof/>
                <w:webHidden/>
              </w:rPr>
              <w:fldChar w:fldCharType="begin"/>
            </w:r>
            <w:r w:rsidR="00860C4E">
              <w:rPr>
                <w:noProof/>
                <w:webHidden/>
              </w:rPr>
              <w:instrText xml:space="preserve"> PAGEREF _Toc195975717 \h </w:instrText>
            </w:r>
            <w:r w:rsidR="00860C4E">
              <w:rPr>
                <w:noProof/>
                <w:webHidden/>
              </w:rPr>
            </w:r>
            <w:r w:rsidR="00860C4E">
              <w:rPr>
                <w:noProof/>
                <w:webHidden/>
              </w:rPr>
              <w:fldChar w:fldCharType="separate"/>
            </w:r>
            <w:r>
              <w:rPr>
                <w:noProof/>
                <w:webHidden/>
              </w:rPr>
              <w:t>8</w:t>
            </w:r>
            <w:r w:rsidR="00860C4E">
              <w:rPr>
                <w:noProof/>
                <w:webHidden/>
              </w:rPr>
              <w:fldChar w:fldCharType="end"/>
            </w:r>
          </w:hyperlink>
        </w:p>
        <w:p w14:paraId="5CAF8A89" w14:textId="3586407F" w:rsidR="00860C4E" w:rsidRDefault="00DD1C4B">
          <w:pPr>
            <w:pStyle w:val="TM2"/>
            <w:tabs>
              <w:tab w:val="left" w:pos="660"/>
              <w:tab w:val="right" w:leader="dot" w:pos="8494"/>
            </w:tabs>
            <w:rPr>
              <w:rFonts w:eastAsiaTheme="minorEastAsia"/>
              <w:i w:val="0"/>
              <w:noProof/>
              <w:color w:val="auto"/>
              <w:lang w:val="es-CU" w:eastAsia="es-CU"/>
            </w:rPr>
          </w:pPr>
          <w:hyperlink w:anchor="_Toc195975718" w:history="1">
            <w:r w:rsidR="00860C4E" w:rsidRPr="002D7E1F">
              <w:rPr>
                <w:rStyle w:val="Lienhypertexte"/>
                <w:noProof/>
                <w:lang w:val="es-ES"/>
              </w:rPr>
              <w:t>B.</w:t>
            </w:r>
            <w:r w:rsidR="00860C4E">
              <w:rPr>
                <w:rFonts w:eastAsiaTheme="minorEastAsia"/>
                <w:i w:val="0"/>
                <w:noProof/>
                <w:color w:val="auto"/>
                <w:lang w:val="es-CU" w:eastAsia="es-CU"/>
              </w:rPr>
              <w:tab/>
            </w:r>
            <w:r w:rsidR="00860C4E" w:rsidRPr="002D7E1F">
              <w:rPr>
                <w:rStyle w:val="Lienhypertexte"/>
                <w:noProof/>
                <w:lang w:val="es-ES"/>
              </w:rPr>
              <w:t>Participación de las mujeres en las NAEs</w:t>
            </w:r>
            <w:r w:rsidR="00860C4E">
              <w:rPr>
                <w:noProof/>
                <w:webHidden/>
              </w:rPr>
              <w:tab/>
            </w:r>
            <w:r w:rsidR="00860C4E">
              <w:rPr>
                <w:noProof/>
                <w:webHidden/>
              </w:rPr>
              <w:fldChar w:fldCharType="begin"/>
            </w:r>
            <w:r w:rsidR="00860C4E">
              <w:rPr>
                <w:noProof/>
                <w:webHidden/>
              </w:rPr>
              <w:instrText xml:space="preserve"> PAGEREF _Toc195975718 \h </w:instrText>
            </w:r>
            <w:r w:rsidR="00860C4E">
              <w:rPr>
                <w:noProof/>
                <w:webHidden/>
              </w:rPr>
            </w:r>
            <w:r w:rsidR="00860C4E">
              <w:rPr>
                <w:noProof/>
                <w:webHidden/>
              </w:rPr>
              <w:fldChar w:fldCharType="separate"/>
            </w:r>
            <w:r>
              <w:rPr>
                <w:noProof/>
                <w:webHidden/>
              </w:rPr>
              <w:t>13</w:t>
            </w:r>
            <w:r w:rsidR="00860C4E">
              <w:rPr>
                <w:noProof/>
                <w:webHidden/>
              </w:rPr>
              <w:fldChar w:fldCharType="end"/>
            </w:r>
          </w:hyperlink>
        </w:p>
        <w:p w14:paraId="556286D4" w14:textId="136835EB" w:rsidR="00860C4E" w:rsidRDefault="00DD1C4B">
          <w:pPr>
            <w:pStyle w:val="TM2"/>
            <w:tabs>
              <w:tab w:val="left" w:pos="660"/>
              <w:tab w:val="right" w:leader="dot" w:pos="8494"/>
            </w:tabs>
            <w:rPr>
              <w:rFonts w:eastAsiaTheme="minorEastAsia"/>
              <w:i w:val="0"/>
              <w:noProof/>
              <w:color w:val="auto"/>
              <w:lang w:val="es-CU" w:eastAsia="es-CU"/>
            </w:rPr>
          </w:pPr>
          <w:hyperlink w:anchor="_Toc195975719" w:history="1">
            <w:r w:rsidR="00860C4E" w:rsidRPr="002D7E1F">
              <w:rPr>
                <w:rStyle w:val="Lienhypertexte"/>
                <w:noProof/>
                <w:lang w:val="es-ES"/>
              </w:rPr>
              <w:t>C.</w:t>
            </w:r>
            <w:r w:rsidR="00860C4E">
              <w:rPr>
                <w:rFonts w:eastAsiaTheme="minorEastAsia"/>
                <w:i w:val="0"/>
                <w:noProof/>
                <w:color w:val="auto"/>
                <w:lang w:val="es-CU" w:eastAsia="es-CU"/>
              </w:rPr>
              <w:tab/>
            </w:r>
            <w:r w:rsidR="00860C4E" w:rsidRPr="002D7E1F">
              <w:rPr>
                <w:rStyle w:val="Lienhypertexte"/>
                <w:noProof/>
                <w:lang w:val="es-ES"/>
              </w:rPr>
              <w:t>Oportunidades y barreras al emprendimiento femenino</w:t>
            </w:r>
            <w:r w:rsidR="00860C4E">
              <w:rPr>
                <w:noProof/>
                <w:webHidden/>
              </w:rPr>
              <w:tab/>
            </w:r>
            <w:r w:rsidR="00860C4E">
              <w:rPr>
                <w:noProof/>
                <w:webHidden/>
              </w:rPr>
              <w:fldChar w:fldCharType="begin"/>
            </w:r>
            <w:r w:rsidR="00860C4E">
              <w:rPr>
                <w:noProof/>
                <w:webHidden/>
              </w:rPr>
              <w:instrText xml:space="preserve"> PAGEREF _Toc195975719 \h </w:instrText>
            </w:r>
            <w:r w:rsidR="00860C4E">
              <w:rPr>
                <w:noProof/>
                <w:webHidden/>
              </w:rPr>
            </w:r>
            <w:r w:rsidR="00860C4E">
              <w:rPr>
                <w:noProof/>
                <w:webHidden/>
              </w:rPr>
              <w:fldChar w:fldCharType="separate"/>
            </w:r>
            <w:r>
              <w:rPr>
                <w:noProof/>
                <w:webHidden/>
              </w:rPr>
              <w:t>18</w:t>
            </w:r>
            <w:r w:rsidR="00860C4E">
              <w:rPr>
                <w:noProof/>
                <w:webHidden/>
              </w:rPr>
              <w:fldChar w:fldCharType="end"/>
            </w:r>
          </w:hyperlink>
        </w:p>
        <w:p w14:paraId="3FDB63C8" w14:textId="52E74B9A"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20" w:history="1">
            <w:r w:rsidR="00860C4E" w:rsidRPr="002D7E1F">
              <w:rPr>
                <w:rStyle w:val="Lienhypertexte"/>
                <w:noProof/>
                <w:lang w:val="es-ES"/>
              </w:rPr>
              <w:t>VI.</w:t>
            </w:r>
            <w:r w:rsidR="00860C4E">
              <w:rPr>
                <w:rFonts w:eastAsiaTheme="minorEastAsia"/>
                <w:b w:val="0"/>
                <w:noProof/>
                <w:color w:val="auto"/>
                <w:sz w:val="22"/>
                <w:lang w:val="es-CU" w:eastAsia="es-CU"/>
              </w:rPr>
              <w:tab/>
            </w:r>
            <w:r w:rsidR="00860C4E" w:rsidRPr="002D7E1F">
              <w:rPr>
                <w:rStyle w:val="Lienhypertexte"/>
                <w:noProof/>
                <w:lang w:val="es-ES"/>
              </w:rPr>
              <w:t>Mapeo de actores</w:t>
            </w:r>
            <w:r w:rsidR="00860C4E">
              <w:rPr>
                <w:noProof/>
                <w:webHidden/>
              </w:rPr>
              <w:tab/>
            </w:r>
            <w:r w:rsidR="00860C4E">
              <w:rPr>
                <w:noProof/>
                <w:webHidden/>
              </w:rPr>
              <w:fldChar w:fldCharType="begin"/>
            </w:r>
            <w:r w:rsidR="00860C4E">
              <w:rPr>
                <w:noProof/>
                <w:webHidden/>
              </w:rPr>
              <w:instrText xml:space="preserve"> PAGEREF _Toc195975720 \h </w:instrText>
            </w:r>
            <w:r w:rsidR="00860C4E">
              <w:rPr>
                <w:noProof/>
                <w:webHidden/>
              </w:rPr>
            </w:r>
            <w:r w:rsidR="00860C4E">
              <w:rPr>
                <w:noProof/>
                <w:webHidden/>
              </w:rPr>
              <w:fldChar w:fldCharType="separate"/>
            </w:r>
            <w:r>
              <w:rPr>
                <w:noProof/>
                <w:webHidden/>
              </w:rPr>
              <w:t>20</w:t>
            </w:r>
            <w:r w:rsidR="00860C4E">
              <w:rPr>
                <w:noProof/>
                <w:webHidden/>
              </w:rPr>
              <w:fldChar w:fldCharType="end"/>
            </w:r>
          </w:hyperlink>
        </w:p>
        <w:p w14:paraId="5E8FD7A8" w14:textId="1C6D208A"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21" w:history="1">
            <w:r w:rsidR="00860C4E" w:rsidRPr="002D7E1F">
              <w:rPr>
                <w:rStyle w:val="Lienhypertexte"/>
                <w:noProof/>
                <w:lang w:val="es-ES"/>
              </w:rPr>
              <w:t>VII.</w:t>
            </w:r>
            <w:r w:rsidR="00860C4E">
              <w:rPr>
                <w:rFonts w:eastAsiaTheme="minorEastAsia"/>
                <w:b w:val="0"/>
                <w:noProof/>
                <w:color w:val="auto"/>
                <w:sz w:val="22"/>
                <w:lang w:val="es-CU" w:eastAsia="es-CU"/>
              </w:rPr>
              <w:tab/>
            </w:r>
            <w:r w:rsidR="00860C4E" w:rsidRPr="002D7E1F">
              <w:rPr>
                <w:rStyle w:val="Lienhypertexte"/>
                <w:noProof/>
                <w:lang w:val="es-ES"/>
              </w:rPr>
              <w:t>Propuesta para la incorporación de la perspectiva de género en el proyecto.</w:t>
            </w:r>
            <w:r w:rsidR="00860C4E">
              <w:rPr>
                <w:noProof/>
                <w:webHidden/>
              </w:rPr>
              <w:tab/>
            </w:r>
            <w:r w:rsidR="00860C4E">
              <w:rPr>
                <w:noProof/>
                <w:webHidden/>
              </w:rPr>
              <w:fldChar w:fldCharType="begin"/>
            </w:r>
            <w:r w:rsidR="00860C4E">
              <w:rPr>
                <w:noProof/>
                <w:webHidden/>
              </w:rPr>
              <w:instrText xml:space="preserve"> PAGEREF _Toc195975721 \h </w:instrText>
            </w:r>
            <w:r w:rsidR="00860C4E">
              <w:rPr>
                <w:noProof/>
                <w:webHidden/>
              </w:rPr>
            </w:r>
            <w:r w:rsidR="00860C4E">
              <w:rPr>
                <w:noProof/>
                <w:webHidden/>
              </w:rPr>
              <w:fldChar w:fldCharType="separate"/>
            </w:r>
            <w:r>
              <w:rPr>
                <w:noProof/>
                <w:webHidden/>
              </w:rPr>
              <w:t>22</w:t>
            </w:r>
            <w:r w:rsidR="00860C4E">
              <w:rPr>
                <w:noProof/>
                <w:webHidden/>
              </w:rPr>
              <w:fldChar w:fldCharType="end"/>
            </w:r>
          </w:hyperlink>
        </w:p>
        <w:p w14:paraId="4F51265E" w14:textId="2C579696" w:rsidR="00860C4E" w:rsidRDefault="00DD1C4B">
          <w:pPr>
            <w:pStyle w:val="TM1"/>
            <w:tabs>
              <w:tab w:val="left" w:pos="880"/>
              <w:tab w:val="right" w:leader="dot" w:pos="8494"/>
            </w:tabs>
            <w:rPr>
              <w:rFonts w:eastAsiaTheme="minorEastAsia"/>
              <w:b w:val="0"/>
              <w:noProof/>
              <w:color w:val="auto"/>
              <w:sz w:val="22"/>
              <w:lang w:val="es-CU" w:eastAsia="es-CU"/>
            </w:rPr>
          </w:pPr>
          <w:hyperlink w:anchor="_Toc195975722" w:history="1">
            <w:r w:rsidR="00860C4E" w:rsidRPr="002D7E1F">
              <w:rPr>
                <w:rStyle w:val="Lienhypertexte"/>
                <w:noProof/>
                <w:lang w:val="es-ES"/>
              </w:rPr>
              <w:t>VIII.</w:t>
            </w:r>
            <w:r w:rsidR="00860C4E">
              <w:rPr>
                <w:rFonts w:eastAsiaTheme="minorEastAsia"/>
                <w:b w:val="0"/>
                <w:noProof/>
                <w:color w:val="auto"/>
                <w:sz w:val="22"/>
                <w:lang w:val="es-CU" w:eastAsia="es-CU"/>
              </w:rPr>
              <w:tab/>
            </w:r>
            <w:r w:rsidR="00860C4E" w:rsidRPr="002D7E1F">
              <w:rPr>
                <w:rStyle w:val="Lienhypertexte"/>
                <w:noProof/>
                <w:lang w:val="es-ES"/>
              </w:rPr>
              <w:t>Fechas a considerar (día-mes del año)</w:t>
            </w:r>
            <w:r w:rsidR="00860C4E">
              <w:rPr>
                <w:noProof/>
                <w:webHidden/>
              </w:rPr>
              <w:tab/>
            </w:r>
            <w:r w:rsidR="00860C4E">
              <w:rPr>
                <w:noProof/>
                <w:webHidden/>
              </w:rPr>
              <w:fldChar w:fldCharType="begin"/>
            </w:r>
            <w:r w:rsidR="00860C4E">
              <w:rPr>
                <w:noProof/>
                <w:webHidden/>
              </w:rPr>
              <w:instrText xml:space="preserve"> PAGEREF _Toc195975722 \h </w:instrText>
            </w:r>
            <w:r w:rsidR="00860C4E">
              <w:rPr>
                <w:noProof/>
                <w:webHidden/>
              </w:rPr>
            </w:r>
            <w:r w:rsidR="00860C4E">
              <w:rPr>
                <w:noProof/>
                <w:webHidden/>
              </w:rPr>
              <w:fldChar w:fldCharType="separate"/>
            </w:r>
            <w:r>
              <w:rPr>
                <w:noProof/>
                <w:webHidden/>
              </w:rPr>
              <w:t>32</w:t>
            </w:r>
            <w:r w:rsidR="00860C4E">
              <w:rPr>
                <w:noProof/>
                <w:webHidden/>
              </w:rPr>
              <w:fldChar w:fldCharType="end"/>
            </w:r>
          </w:hyperlink>
        </w:p>
        <w:p w14:paraId="7739B1EC" w14:textId="19EF984B" w:rsidR="00860C4E" w:rsidRDefault="00DD1C4B">
          <w:pPr>
            <w:pStyle w:val="TM1"/>
            <w:tabs>
              <w:tab w:val="left" w:pos="660"/>
              <w:tab w:val="right" w:leader="dot" w:pos="8494"/>
            </w:tabs>
            <w:rPr>
              <w:rFonts w:eastAsiaTheme="minorEastAsia"/>
              <w:b w:val="0"/>
              <w:noProof/>
              <w:color w:val="auto"/>
              <w:sz w:val="22"/>
              <w:lang w:val="es-CU" w:eastAsia="es-CU"/>
            </w:rPr>
          </w:pPr>
          <w:hyperlink w:anchor="_Toc195975723" w:history="1">
            <w:r w:rsidR="00860C4E" w:rsidRPr="002D7E1F">
              <w:rPr>
                <w:rStyle w:val="Lienhypertexte"/>
                <w:noProof/>
                <w:lang w:val="es-ES"/>
              </w:rPr>
              <w:t>IX.</w:t>
            </w:r>
            <w:r w:rsidR="00860C4E">
              <w:rPr>
                <w:rFonts w:eastAsiaTheme="minorEastAsia"/>
                <w:b w:val="0"/>
                <w:noProof/>
                <w:color w:val="auto"/>
                <w:sz w:val="22"/>
                <w:lang w:val="es-CU" w:eastAsia="es-CU"/>
              </w:rPr>
              <w:tab/>
            </w:r>
            <w:r w:rsidR="00860C4E" w:rsidRPr="002D7E1F">
              <w:rPr>
                <w:rStyle w:val="Lienhypertexte"/>
                <w:noProof/>
                <w:lang w:val="es-ES"/>
              </w:rPr>
              <w:t>Monitoreo y Evaluación del Plan</w:t>
            </w:r>
            <w:r w:rsidR="00860C4E">
              <w:rPr>
                <w:noProof/>
                <w:webHidden/>
              </w:rPr>
              <w:tab/>
            </w:r>
            <w:r w:rsidR="00860C4E">
              <w:rPr>
                <w:noProof/>
                <w:webHidden/>
              </w:rPr>
              <w:fldChar w:fldCharType="begin"/>
            </w:r>
            <w:r w:rsidR="00860C4E">
              <w:rPr>
                <w:noProof/>
                <w:webHidden/>
              </w:rPr>
              <w:instrText xml:space="preserve"> PAGEREF _Toc195975723 \h </w:instrText>
            </w:r>
            <w:r w:rsidR="00860C4E">
              <w:rPr>
                <w:noProof/>
                <w:webHidden/>
              </w:rPr>
            </w:r>
            <w:r w:rsidR="00860C4E">
              <w:rPr>
                <w:noProof/>
                <w:webHidden/>
              </w:rPr>
              <w:fldChar w:fldCharType="separate"/>
            </w:r>
            <w:r>
              <w:rPr>
                <w:noProof/>
                <w:webHidden/>
              </w:rPr>
              <w:t>33</w:t>
            </w:r>
            <w:r w:rsidR="00860C4E">
              <w:rPr>
                <w:noProof/>
                <w:webHidden/>
              </w:rPr>
              <w:fldChar w:fldCharType="end"/>
            </w:r>
          </w:hyperlink>
        </w:p>
        <w:p w14:paraId="6D1B5350" w14:textId="7B6B9966" w:rsidR="00E9483A" w:rsidRPr="0043341C" w:rsidRDefault="00E9483A" w:rsidP="00E9483A">
          <w:pPr>
            <w:outlineLvl w:val="0"/>
            <w:rPr>
              <w:lang w:val="es-ES"/>
            </w:rPr>
          </w:pPr>
          <w:r w:rsidRPr="0043341C">
            <w:rPr>
              <w:b/>
              <w:color w:val="2E2265"/>
              <w:sz w:val="28"/>
              <w:lang w:val="es-ES"/>
            </w:rPr>
            <w:fldChar w:fldCharType="end"/>
          </w:r>
        </w:p>
      </w:sdtContent>
    </w:sdt>
    <w:p w14:paraId="2622CD16" w14:textId="6B051653" w:rsidR="00635696" w:rsidRDefault="00AF432B">
      <w:pPr>
        <w:rPr>
          <w:bCs/>
          <w:color w:val="2E2265"/>
          <w:sz w:val="40"/>
          <w:szCs w:val="28"/>
          <w:lang w:val="es-ES"/>
        </w:rPr>
      </w:pPr>
      <w:bookmarkStart w:id="1" w:name="_Toc180062617"/>
      <w:bookmarkStart w:id="2" w:name="_Toc6574746"/>
      <w:r>
        <w:rPr>
          <w:bCs/>
          <w:color w:val="2E2265"/>
          <w:sz w:val="40"/>
          <w:szCs w:val="28"/>
          <w:lang w:val="es-ES"/>
        </w:rPr>
        <w:br w:type="page"/>
      </w:r>
    </w:p>
    <w:p w14:paraId="053ADAE0" w14:textId="361B16BA" w:rsidR="00635696" w:rsidRPr="004F540B" w:rsidRDefault="00635696" w:rsidP="007D7F7E">
      <w:pPr>
        <w:pStyle w:val="Titre1"/>
        <w:numPr>
          <w:ilvl w:val="0"/>
          <w:numId w:val="0"/>
        </w:numPr>
        <w:rPr>
          <w:lang w:val="es-ES"/>
        </w:rPr>
      </w:pPr>
      <w:bookmarkStart w:id="3" w:name="_Toc192247850"/>
      <w:bookmarkStart w:id="4" w:name="_Toc195975711"/>
      <w:r>
        <w:rPr>
          <w:lang w:val="es-ES"/>
        </w:rPr>
        <w:lastRenderedPageBreak/>
        <w:t>Lista de abreviaturas</w:t>
      </w:r>
      <w:bookmarkEnd w:id="3"/>
      <w:bookmarkEnd w:id="4"/>
    </w:p>
    <w:p w14:paraId="6B4308AB" w14:textId="77777777" w:rsidR="00422168" w:rsidRDefault="00422168" w:rsidP="00F52448">
      <w:pPr>
        <w:spacing w:after="0" w:line="240" w:lineRule="auto"/>
        <w:rPr>
          <w:b/>
          <w:color w:val="2E2265"/>
          <w:sz w:val="24"/>
          <w:szCs w:val="24"/>
          <w:lang w:val="es-ES"/>
        </w:rPr>
        <w:sectPr w:rsidR="00422168" w:rsidSect="000153C0">
          <w:headerReference w:type="default" r:id="rId21"/>
          <w:footerReference w:type="default" r:id="rId22"/>
          <w:type w:val="continuous"/>
          <w:pgSz w:w="11906" w:h="16838"/>
          <w:pgMar w:top="1417" w:right="1701" w:bottom="1417" w:left="1701" w:header="708" w:footer="708" w:gutter="0"/>
          <w:pgNumType w:start="1"/>
          <w:cols w:space="708"/>
          <w:docGrid w:linePitch="360"/>
        </w:sectPr>
      </w:pPr>
    </w:p>
    <w:p w14:paraId="0BA09C32" w14:textId="29F0FCC3" w:rsidR="001A54A7" w:rsidRDefault="00C1403D" w:rsidP="001A54A7">
      <w:pPr>
        <w:spacing w:after="0" w:line="240" w:lineRule="auto"/>
        <w:rPr>
          <w:bCs/>
          <w:color w:val="2E2265"/>
          <w:sz w:val="24"/>
          <w:szCs w:val="24"/>
          <w:lang w:val="es-ES"/>
        </w:rPr>
      </w:pPr>
      <w:r w:rsidRPr="00883685">
        <w:rPr>
          <w:b/>
          <w:color w:val="2E2265"/>
          <w:sz w:val="24"/>
          <w:szCs w:val="24"/>
          <w:lang w:val="es-ES"/>
        </w:rPr>
        <w:t>NAEs-</w:t>
      </w:r>
      <w:r>
        <w:rPr>
          <w:bCs/>
          <w:color w:val="2E2265"/>
          <w:sz w:val="24"/>
          <w:szCs w:val="24"/>
          <w:lang w:val="es-ES"/>
        </w:rPr>
        <w:t>N</w:t>
      </w:r>
      <w:r w:rsidRPr="00C1403D">
        <w:rPr>
          <w:bCs/>
          <w:color w:val="2E2265"/>
          <w:sz w:val="24"/>
          <w:szCs w:val="24"/>
          <w:lang w:val="es-ES"/>
        </w:rPr>
        <w:t xml:space="preserve">uevos </w:t>
      </w:r>
      <w:r>
        <w:rPr>
          <w:bCs/>
          <w:color w:val="2E2265"/>
          <w:sz w:val="24"/>
          <w:szCs w:val="24"/>
          <w:lang w:val="es-ES"/>
        </w:rPr>
        <w:t>A</w:t>
      </w:r>
      <w:r w:rsidRPr="00C1403D">
        <w:rPr>
          <w:bCs/>
          <w:color w:val="2E2265"/>
          <w:sz w:val="24"/>
          <w:szCs w:val="24"/>
          <w:lang w:val="es-ES"/>
        </w:rPr>
        <w:t xml:space="preserve">ctores </w:t>
      </w:r>
      <w:r>
        <w:rPr>
          <w:bCs/>
          <w:color w:val="2E2265"/>
          <w:sz w:val="24"/>
          <w:szCs w:val="24"/>
          <w:lang w:val="es-ES"/>
        </w:rPr>
        <w:t>E</w:t>
      </w:r>
      <w:r w:rsidRPr="00C1403D">
        <w:rPr>
          <w:bCs/>
          <w:color w:val="2E2265"/>
          <w:sz w:val="24"/>
          <w:szCs w:val="24"/>
          <w:lang w:val="es-ES"/>
        </w:rPr>
        <w:t xml:space="preserve">conómicos </w:t>
      </w:r>
    </w:p>
    <w:p w14:paraId="04C9013E" w14:textId="3824560C" w:rsidR="00153889" w:rsidRDefault="00153889" w:rsidP="001A54A7">
      <w:pPr>
        <w:spacing w:after="0" w:line="240" w:lineRule="auto"/>
        <w:rPr>
          <w:bCs/>
          <w:color w:val="2E2265"/>
          <w:sz w:val="24"/>
          <w:szCs w:val="24"/>
          <w:lang w:val="es-ES"/>
        </w:rPr>
      </w:pPr>
      <w:r w:rsidRPr="00883685">
        <w:rPr>
          <w:b/>
          <w:color w:val="2E2265"/>
          <w:sz w:val="24"/>
          <w:szCs w:val="24"/>
          <w:lang w:val="es-ES"/>
        </w:rPr>
        <w:t>UE</w:t>
      </w:r>
      <w:r w:rsidR="00C1403D" w:rsidRPr="00883685">
        <w:rPr>
          <w:b/>
          <w:color w:val="2E2265"/>
          <w:sz w:val="24"/>
          <w:szCs w:val="24"/>
          <w:lang w:val="es-ES"/>
        </w:rPr>
        <w:t>-</w:t>
      </w:r>
      <w:r w:rsidR="00C1403D">
        <w:rPr>
          <w:bCs/>
          <w:color w:val="2E2265"/>
          <w:sz w:val="24"/>
          <w:szCs w:val="24"/>
          <w:lang w:val="es-ES"/>
        </w:rPr>
        <w:t xml:space="preserve"> Unión Europea </w:t>
      </w:r>
    </w:p>
    <w:p w14:paraId="5081F857" w14:textId="1483370E" w:rsidR="00F52448" w:rsidRDefault="00F52448" w:rsidP="001A54A7">
      <w:pPr>
        <w:spacing w:after="0" w:line="240" w:lineRule="auto"/>
        <w:rPr>
          <w:bCs/>
          <w:color w:val="2E2265"/>
          <w:sz w:val="24"/>
          <w:szCs w:val="24"/>
          <w:lang w:val="es-ES"/>
        </w:rPr>
      </w:pPr>
      <w:r w:rsidRPr="00883685">
        <w:rPr>
          <w:b/>
          <w:color w:val="2E2265"/>
          <w:sz w:val="24"/>
          <w:szCs w:val="24"/>
          <w:lang w:val="es-ES"/>
        </w:rPr>
        <w:t>DUE</w:t>
      </w:r>
      <w:r w:rsidR="00C1403D" w:rsidRPr="00883685">
        <w:rPr>
          <w:b/>
          <w:color w:val="2E2265"/>
          <w:sz w:val="24"/>
          <w:szCs w:val="24"/>
          <w:lang w:val="es-ES"/>
        </w:rPr>
        <w:t>-</w:t>
      </w:r>
      <w:r w:rsidR="00C1403D">
        <w:rPr>
          <w:bCs/>
          <w:color w:val="2E2265"/>
          <w:sz w:val="24"/>
          <w:szCs w:val="24"/>
          <w:lang w:val="es-ES"/>
        </w:rPr>
        <w:t>Delegación de la Unión Europea</w:t>
      </w:r>
    </w:p>
    <w:p w14:paraId="08E3C072" w14:textId="5AC65DDB" w:rsidR="00C1403D" w:rsidRDefault="00C1403D" w:rsidP="001A54A7">
      <w:pPr>
        <w:spacing w:after="0" w:line="240" w:lineRule="auto"/>
        <w:rPr>
          <w:bCs/>
          <w:color w:val="2E2265"/>
          <w:sz w:val="24"/>
          <w:szCs w:val="24"/>
          <w:lang w:val="es-ES"/>
        </w:rPr>
      </w:pPr>
      <w:r w:rsidRPr="00883685">
        <w:rPr>
          <w:b/>
          <w:color w:val="2E2265"/>
          <w:sz w:val="24"/>
          <w:szCs w:val="24"/>
          <w:lang w:val="es-ES"/>
        </w:rPr>
        <w:t>PIM-</w:t>
      </w:r>
      <w:r>
        <w:rPr>
          <w:bCs/>
          <w:color w:val="2E2265"/>
          <w:sz w:val="24"/>
          <w:szCs w:val="24"/>
          <w:lang w:val="es-ES"/>
        </w:rPr>
        <w:t xml:space="preserve"> </w:t>
      </w:r>
      <w:r w:rsidRPr="00C1403D">
        <w:rPr>
          <w:bCs/>
          <w:color w:val="2E2265"/>
          <w:sz w:val="24"/>
          <w:szCs w:val="24"/>
          <w:lang w:val="es-ES"/>
        </w:rPr>
        <w:t xml:space="preserve">Programa Indicativo Multianual </w:t>
      </w:r>
    </w:p>
    <w:p w14:paraId="780F2CBF" w14:textId="31125224" w:rsidR="00F52448" w:rsidRDefault="00F52448" w:rsidP="001A54A7">
      <w:pPr>
        <w:spacing w:after="0" w:line="240" w:lineRule="auto"/>
        <w:rPr>
          <w:bCs/>
          <w:color w:val="2E2265"/>
          <w:sz w:val="24"/>
          <w:szCs w:val="24"/>
          <w:lang w:val="es-CU"/>
        </w:rPr>
      </w:pPr>
      <w:r w:rsidRPr="00883685">
        <w:rPr>
          <w:b/>
          <w:color w:val="2E2265"/>
          <w:sz w:val="24"/>
          <w:szCs w:val="24"/>
          <w:lang w:val="es-CU"/>
        </w:rPr>
        <w:t>AFD</w:t>
      </w:r>
      <w:r w:rsidR="00C1403D" w:rsidRPr="00883685">
        <w:rPr>
          <w:b/>
          <w:color w:val="2E2265"/>
          <w:sz w:val="24"/>
          <w:szCs w:val="24"/>
          <w:lang w:val="es-CU"/>
        </w:rPr>
        <w:t>-</w:t>
      </w:r>
      <w:r w:rsidR="00C1403D" w:rsidRPr="00C1403D">
        <w:rPr>
          <w:bCs/>
          <w:color w:val="2E2265"/>
          <w:sz w:val="24"/>
          <w:szCs w:val="24"/>
          <w:lang w:val="es-CU"/>
        </w:rPr>
        <w:t xml:space="preserve"> Agencia Francesa para e</w:t>
      </w:r>
      <w:r w:rsidR="00C1403D">
        <w:rPr>
          <w:bCs/>
          <w:color w:val="2E2265"/>
          <w:sz w:val="24"/>
          <w:szCs w:val="24"/>
          <w:lang w:val="es-CU"/>
        </w:rPr>
        <w:t>l Desarrollo</w:t>
      </w:r>
    </w:p>
    <w:p w14:paraId="26E6095E" w14:textId="51328B6B" w:rsidR="00C1403D" w:rsidRPr="00C1403D" w:rsidRDefault="00C1403D" w:rsidP="001A54A7">
      <w:pPr>
        <w:spacing w:after="0" w:line="240" w:lineRule="auto"/>
        <w:rPr>
          <w:bCs/>
          <w:color w:val="2E2265"/>
          <w:sz w:val="24"/>
          <w:szCs w:val="24"/>
          <w:lang w:val="es-CU"/>
        </w:rPr>
      </w:pPr>
      <w:r w:rsidRPr="00883685">
        <w:rPr>
          <w:b/>
          <w:color w:val="2E2265"/>
          <w:sz w:val="24"/>
          <w:szCs w:val="24"/>
          <w:lang w:val="es-CU"/>
        </w:rPr>
        <w:t>UGP-</w:t>
      </w:r>
      <w:r>
        <w:rPr>
          <w:bCs/>
          <w:color w:val="2E2265"/>
          <w:sz w:val="24"/>
          <w:szCs w:val="24"/>
          <w:lang w:val="es-CU"/>
        </w:rPr>
        <w:t xml:space="preserve"> Unidad de Gestión de Proyecto</w:t>
      </w:r>
    </w:p>
    <w:p w14:paraId="234CDDDE" w14:textId="66BEF776" w:rsidR="00F52448" w:rsidRPr="00C1403D" w:rsidRDefault="00F52448" w:rsidP="001A54A7">
      <w:pPr>
        <w:spacing w:after="0" w:line="240" w:lineRule="auto"/>
        <w:rPr>
          <w:bCs/>
          <w:color w:val="2E2265"/>
          <w:sz w:val="24"/>
          <w:szCs w:val="24"/>
          <w:lang w:val="es-CU"/>
        </w:rPr>
      </w:pPr>
      <w:r w:rsidRPr="00883685">
        <w:rPr>
          <w:b/>
          <w:color w:val="2E2265"/>
          <w:sz w:val="24"/>
          <w:szCs w:val="24"/>
          <w:lang w:val="es-CU"/>
        </w:rPr>
        <w:t>PNUD</w:t>
      </w:r>
      <w:r w:rsidR="00C1403D" w:rsidRPr="00883685">
        <w:rPr>
          <w:b/>
          <w:color w:val="2E2265"/>
          <w:sz w:val="24"/>
          <w:szCs w:val="24"/>
          <w:lang w:val="es-CU"/>
        </w:rPr>
        <w:t>-</w:t>
      </w:r>
      <w:r w:rsidR="00C1403D" w:rsidRPr="00C1403D">
        <w:rPr>
          <w:bCs/>
          <w:color w:val="2E2265"/>
          <w:sz w:val="24"/>
          <w:szCs w:val="24"/>
          <w:lang w:val="es-CU"/>
        </w:rPr>
        <w:t xml:space="preserve"> Programa de Naciones U</w:t>
      </w:r>
      <w:r w:rsidR="00C1403D">
        <w:rPr>
          <w:bCs/>
          <w:color w:val="2E2265"/>
          <w:sz w:val="24"/>
          <w:szCs w:val="24"/>
          <w:lang w:val="es-CU"/>
        </w:rPr>
        <w:t>nidas para el Desarrollo</w:t>
      </w:r>
    </w:p>
    <w:p w14:paraId="65AF286A" w14:textId="58E925A2" w:rsidR="00F52448" w:rsidRPr="00C1403D" w:rsidRDefault="00F52448" w:rsidP="001A54A7">
      <w:pPr>
        <w:spacing w:after="0" w:line="240" w:lineRule="auto"/>
        <w:rPr>
          <w:bCs/>
          <w:color w:val="2E2265"/>
          <w:sz w:val="24"/>
          <w:szCs w:val="24"/>
          <w:lang w:val="es-CU"/>
        </w:rPr>
      </w:pPr>
      <w:r w:rsidRPr="00883685">
        <w:rPr>
          <w:b/>
          <w:color w:val="2E2265"/>
          <w:sz w:val="24"/>
          <w:szCs w:val="24"/>
          <w:lang w:val="es-CU"/>
        </w:rPr>
        <w:t>MINCEX</w:t>
      </w:r>
      <w:r w:rsidR="00C1403D" w:rsidRPr="00883685">
        <w:rPr>
          <w:b/>
          <w:color w:val="2E2265"/>
          <w:sz w:val="24"/>
          <w:szCs w:val="24"/>
          <w:lang w:val="es-CU"/>
        </w:rPr>
        <w:t>-</w:t>
      </w:r>
      <w:r w:rsidR="00C1403D" w:rsidRPr="00C1403D">
        <w:rPr>
          <w:bCs/>
          <w:color w:val="2E2265"/>
          <w:sz w:val="24"/>
          <w:szCs w:val="24"/>
          <w:lang w:val="es-CU"/>
        </w:rPr>
        <w:t>Ministerio de Comercio E</w:t>
      </w:r>
      <w:r w:rsidR="00C1403D">
        <w:rPr>
          <w:bCs/>
          <w:color w:val="2E2265"/>
          <w:sz w:val="24"/>
          <w:szCs w:val="24"/>
          <w:lang w:val="es-CU"/>
        </w:rPr>
        <w:t>xterior e Inversión Extranjera</w:t>
      </w:r>
    </w:p>
    <w:p w14:paraId="003544BF" w14:textId="00DB5B4B" w:rsidR="00F52448" w:rsidRPr="00C1403D" w:rsidRDefault="00F52448" w:rsidP="001A54A7">
      <w:pPr>
        <w:spacing w:after="0" w:line="240" w:lineRule="auto"/>
        <w:rPr>
          <w:bCs/>
          <w:color w:val="2E2265"/>
          <w:sz w:val="24"/>
          <w:szCs w:val="24"/>
          <w:lang w:val="es-CU"/>
        </w:rPr>
      </w:pPr>
      <w:r w:rsidRPr="00883685">
        <w:rPr>
          <w:b/>
          <w:color w:val="2E2265"/>
          <w:sz w:val="24"/>
          <w:szCs w:val="24"/>
          <w:lang w:val="es-CU"/>
        </w:rPr>
        <w:t>MEP</w:t>
      </w:r>
      <w:r w:rsidR="00C1403D" w:rsidRPr="00883685">
        <w:rPr>
          <w:b/>
          <w:color w:val="2E2265"/>
          <w:sz w:val="24"/>
          <w:szCs w:val="24"/>
          <w:lang w:val="es-CU"/>
        </w:rPr>
        <w:t>-</w:t>
      </w:r>
      <w:r w:rsidR="00C1403D" w:rsidRPr="00C1403D">
        <w:rPr>
          <w:bCs/>
          <w:color w:val="2E2265"/>
          <w:sz w:val="24"/>
          <w:szCs w:val="24"/>
          <w:lang w:val="es-CU"/>
        </w:rPr>
        <w:t>Ministerio de Economía y</w:t>
      </w:r>
      <w:r w:rsidR="00C1403D">
        <w:rPr>
          <w:bCs/>
          <w:color w:val="2E2265"/>
          <w:sz w:val="24"/>
          <w:szCs w:val="24"/>
          <w:lang w:val="es-CU"/>
        </w:rPr>
        <w:t xml:space="preserve"> Planificación</w:t>
      </w:r>
    </w:p>
    <w:p w14:paraId="57506519" w14:textId="2BB38084" w:rsidR="00F52448" w:rsidRDefault="00F52448" w:rsidP="001A54A7">
      <w:pPr>
        <w:spacing w:after="0" w:line="240" w:lineRule="auto"/>
        <w:rPr>
          <w:bCs/>
          <w:color w:val="2E2265"/>
          <w:sz w:val="24"/>
          <w:szCs w:val="24"/>
          <w:lang w:val="es-CU"/>
        </w:rPr>
      </w:pPr>
      <w:r w:rsidRPr="00883685">
        <w:rPr>
          <w:b/>
          <w:color w:val="2E2265"/>
          <w:sz w:val="24"/>
          <w:szCs w:val="24"/>
          <w:lang w:val="es-CU"/>
        </w:rPr>
        <w:t>INIE</w:t>
      </w:r>
      <w:r w:rsidR="00C1403D" w:rsidRPr="00883685">
        <w:rPr>
          <w:b/>
          <w:color w:val="2E2265"/>
          <w:sz w:val="24"/>
          <w:szCs w:val="24"/>
          <w:lang w:val="es-CU"/>
        </w:rPr>
        <w:t>-</w:t>
      </w:r>
      <w:r w:rsidR="00C1403D" w:rsidRPr="00C1403D">
        <w:rPr>
          <w:bCs/>
          <w:color w:val="2E2265"/>
          <w:sz w:val="24"/>
          <w:szCs w:val="24"/>
          <w:lang w:val="es-CU"/>
        </w:rPr>
        <w:t xml:space="preserve"> Instituto Nacional de I</w:t>
      </w:r>
      <w:r w:rsidR="00C1403D">
        <w:rPr>
          <w:bCs/>
          <w:color w:val="2E2265"/>
          <w:sz w:val="24"/>
          <w:szCs w:val="24"/>
          <w:lang w:val="es-CU"/>
        </w:rPr>
        <w:t>nvestigaciones Económicas</w:t>
      </w:r>
    </w:p>
    <w:p w14:paraId="42CE8D10" w14:textId="1831EED6" w:rsidR="00636EEC" w:rsidRPr="00636EEC" w:rsidRDefault="00636EEC" w:rsidP="001A54A7">
      <w:pPr>
        <w:spacing w:after="0" w:line="240" w:lineRule="auto"/>
        <w:rPr>
          <w:bCs/>
          <w:color w:val="2E2265"/>
          <w:sz w:val="24"/>
          <w:szCs w:val="24"/>
          <w:lang w:val="es-CU"/>
        </w:rPr>
      </w:pPr>
      <w:r w:rsidRPr="00883685">
        <w:rPr>
          <w:b/>
          <w:color w:val="2E2265"/>
          <w:sz w:val="24"/>
          <w:szCs w:val="24"/>
          <w:lang w:val="es-CU"/>
        </w:rPr>
        <w:t>MES-</w:t>
      </w:r>
      <w:r>
        <w:rPr>
          <w:bCs/>
          <w:color w:val="2E2265"/>
          <w:sz w:val="24"/>
          <w:szCs w:val="24"/>
          <w:lang w:val="es-CU"/>
        </w:rPr>
        <w:t xml:space="preserve"> </w:t>
      </w:r>
      <w:r w:rsidRPr="00636EEC">
        <w:rPr>
          <w:bCs/>
          <w:color w:val="2E2265"/>
          <w:sz w:val="24"/>
          <w:szCs w:val="24"/>
          <w:lang w:val="es-CU"/>
        </w:rPr>
        <w:t xml:space="preserve">Ministerio de Educación Superior </w:t>
      </w:r>
    </w:p>
    <w:p w14:paraId="4C68A790" w14:textId="77777777" w:rsidR="00636EEC" w:rsidRDefault="00636EEC" w:rsidP="001A54A7">
      <w:pPr>
        <w:spacing w:after="0" w:line="240" w:lineRule="auto"/>
        <w:rPr>
          <w:bCs/>
          <w:color w:val="2E2265"/>
          <w:sz w:val="24"/>
          <w:szCs w:val="24"/>
          <w:lang w:val="es-CU"/>
        </w:rPr>
      </w:pPr>
      <w:r w:rsidRPr="00883685">
        <w:rPr>
          <w:b/>
          <w:color w:val="2E2265"/>
          <w:sz w:val="24"/>
          <w:szCs w:val="24"/>
          <w:lang w:val="es-CU"/>
        </w:rPr>
        <w:t>MINCOM-</w:t>
      </w:r>
      <w:r>
        <w:rPr>
          <w:bCs/>
          <w:color w:val="2E2265"/>
          <w:sz w:val="24"/>
          <w:szCs w:val="24"/>
          <w:lang w:val="es-CU"/>
        </w:rPr>
        <w:t xml:space="preserve"> </w:t>
      </w:r>
      <w:r w:rsidRPr="00636EEC">
        <w:rPr>
          <w:bCs/>
          <w:color w:val="2E2265"/>
          <w:sz w:val="24"/>
          <w:szCs w:val="24"/>
          <w:lang w:val="es-CU"/>
        </w:rPr>
        <w:t xml:space="preserve">Ministerio de Comunicaciones </w:t>
      </w:r>
    </w:p>
    <w:p w14:paraId="20561B33" w14:textId="7BD8EF7E" w:rsidR="00636EEC" w:rsidRPr="00C1403D" w:rsidRDefault="00636EEC" w:rsidP="001A54A7">
      <w:pPr>
        <w:spacing w:after="0" w:line="240" w:lineRule="auto"/>
        <w:rPr>
          <w:bCs/>
          <w:color w:val="2E2265"/>
          <w:sz w:val="24"/>
          <w:szCs w:val="24"/>
          <w:lang w:val="es-CU"/>
        </w:rPr>
      </w:pPr>
      <w:r w:rsidRPr="00883685">
        <w:rPr>
          <w:b/>
          <w:color w:val="2E2265"/>
          <w:sz w:val="24"/>
          <w:szCs w:val="24"/>
          <w:lang w:val="es-CU"/>
        </w:rPr>
        <w:t>INAENE-</w:t>
      </w:r>
      <w:r>
        <w:rPr>
          <w:bCs/>
          <w:color w:val="2E2265"/>
          <w:sz w:val="24"/>
          <w:szCs w:val="24"/>
          <w:lang w:val="es-CU"/>
        </w:rPr>
        <w:t xml:space="preserve"> </w:t>
      </w:r>
      <w:r w:rsidRPr="00636EEC">
        <w:rPr>
          <w:bCs/>
          <w:color w:val="2E2265"/>
          <w:sz w:val="24"/>
          <w:szCs w:val="24"/>
          <w:lang w:val="es-CU"/>
        </w:rPr>
        <w:t xml:space="preserve">Instituto Nacional de Actores Económicos No Estatales </w:t>
      </w:r>
    </w:p>
    <w:p w14:paraId="7720821D" w14:textId="51635300" w:rsidR="00C1403D" w:rsidRPr="00885800" w:rsidRDefault="00C1403D" w:rsidP="001A54A7">
      <w:pPr>
        <w:spacing w:after="0" w:line="240" w:lineRule="auto"/>
        <w:rPr>
          <w:bCs/>
          <w:color w:val="2E2265"/>
          <w:sz w:val="24"/>
          <w:szCs w:val="24"/>
          <w:lang w:val="es-CU"/>
        </w:rPr>
      </w:pPr>
      <w:r w:rsidRPr="00422168">
        <w:rPr>
          <w:b/>
          <w:sz w:val="24"/>
          <w:szCs w:val="24"/>
          <w:lang w:val="es-ES"/>
        </w:rPr>
        <w:t>ODS 5</w:t>
      </w:r>
      <w:r w:rsidR="00422168" w:rsidRPr="00422168">
        <w:rPr>
          <w:b/>
          <w:sz w:val="24"/>
          <w:szCs w:val="24"/>
          <w:lang w:val="es-ES"/>
        </w:rPr>
        <w:t>-</w:t>
      </w:r>
      <w:r w:rsidR="00422168" w:rsidRPr="00422168">
        <w:t xml:space="preserve"> </w:t>
      </w:r>
      <w:r w:rsidR="00422168" w:rsidRPr="00885800">
        <w:rPr>
          <w:bCs/>
          <w:color w:val="2E2265"/>
          <w:sz w:val="24"/>
          <w:szCs w:val="24"/>
          <w:lang w:val="es-CU"/>
        </w:rPr>
        <w:t xml:space="preserve">Objetivo de Desarrollo Sostenible 5- igualdad </w:t>
      </w:r>
      <w:r w:rsidR="007D7F7E">
        <w:rPr>
          <w:bCs/>
          <w:color w:val="2E2265"/>
          <w:sz w:val="24"/>
          <w:szCs w:val="24"/>
          <w:lang w:val="es-CU"/>
        </w:rPr>
        <w:t>de</w:t>
      </w:r>
      <w:r w:rsidR="00422168" w:rsidRPr="00885800">
        <w:rPr>
          <w:bCs/>
          <w:color w:val="2E2265"/>
          <w:sz w:val="24"/>
          <w:szCs w:val="24"/>
          <w:lang w:val="es-CU"/>
        </w:rPr>
        <w:t xml:space="preserve"> género</w:t>
      </w:r>
    </w:p>
    <w:p w14:paraId="352C8D32" w14:textId="22A01FBA" w:rsidR="00C1403D" w:rsidRPr="00C1403D" w:rsidRDefault="00C1403D" w:rsidP="001A54A7">
      <w:pPr>
        <w:spacing w:after="0" w:line="240" w:lineRule="auto"/>
        <w:rPr>
          <w:bCs/>
          <w:color w:val="2E2265"/>
          <w:sz w:val="24"/>
          <w:szCs w:val="24"/>
          <w:lang w:val="es-ES"/>
        </w:rPr>
      </w:pPr>
      <w:r w:rsidRPr="00883685">
        <w:rPr>
          <w:b/>
          <w:color w:val="2E2265"/>
          <w:sz w:val="24"/>
          <w:szCs w:val="24"/>
          <w:lang w:val="es-ES"/>
        </w:rPr>
        <w:t>CGR-</w:t>
      </w:r>
      <w:r>
        <w:rPr>
          <w:bCs/>
          <w:color w:val="2E2265"/>
          <w:sz w:val="24"/>
          <w:szCs w:val="24"/>
          <w:lang w:val="es-ES"/>
        </w:rPr>
        <w:t xml:space="preserve"> </w:t>
      </w:r>
      <w:r w:rsidRPr="00C1403D">
        <w:rPr>
          <w:bCs/>
          <w:color w:val="2E2265"/>
          <w:sz w:val="24"/>
          <w:szCs w:val="24"/>
          <w:lang w:val="es-ES"/>
        </w:rPr>
        <w:t xml:space="preserve">Contraloría General de la República de Cuba </w:t>
      </w:r>
    </w:p>
    <w:p w14:paraId="093177FB" w14:textId="25BF83BC" w:rsidR="00C1403D" w:rsidRPr="00C1403D" w:rsidRDefault="00C1403D" w:rsidP="001A54A7">
      <w:pPr>
        <w:spacing w:after="0" w:line="240" w:lineRule="auto"/>
        <w:rPr>
          <w:bCs/>
          <w:color w:val="2E2265"/>
          <w:sz w:val="24"/>
          <w:szCs w:val="24"/>
          <w:lang w:val="es-ES"/>
        </w:rPr>
      </w:pPr>
      <w:r w:rsidRPr="00883685">
        <w:rPr>
          <w:b/>
          <w:color w:val="2E2265"/>
          <w:sz w:val="24"/>
          <w:szCs w:val="24"/>
          <w:lang w:val="es-ES"/>
        </w:rPr>
        <w:t>CEDAW-</w:t>
      </w:r>
      <w:r>
        <w:rPr>
          <w:bCs/>
          <w:color w:val="2E2265"/>
          <w:sz w:val="24"/>
          <w:szCs w:val="24"/>
          <w:lang w:val="es-ES"/>
        </w:rPr>
        <w:t xml:space="preserve"> </w:t>
      </w:r>
      <w:r w:rsidRPr="00C1403D">
        <w:rPr>
          <w:bCs/>
          <w:color w:val="2E2265"/>
          <w:sz w:val="24"/>
          <w:szCs w:val="24"/>
          <w:lang w:val="es-ES"/>
        </w:rPr>
        <w:t xml:space="preserve">Convención para la Eliminación de Todas las Formas de Discriminación contra la Mujer </w:t>
      </w:r>
    </w:p>
    <w:p w14:paraId="210463FF" w14:textId="7D79D8F7" w:rsidR="00C1403D" w:rsidRPr="00C1403D" w:rsidRDefault="00C1403D" w:rsidP="001A54A7">
      <w:pPr>
        <w:spacing w:after="0" w:line="240" w:lineRule="auto"/>
        <w:rPr>
          <w:bCs/>
          <w:color w:val="2E2265"/>
          <w:sz w:val="24"/>
          <w:szCs w:val="24"/>
          <w:lang w:val="es-ES"/>
        </w:rPr>
      </w:pPr>
      <w:r w:rsidRPr="00883685">
        <w:rPr>
          <w:b/>
          <w:color w:val="2E2265"/>
          <w:sz w:val="24"/>
          <w:szCs w:val="24"/>
          <w:lang w:val="es-ES"/>
        </w:rPr>
        <w:t xml:space="preserve">MIPYME </w:t>
      </w:r>
      <w:r w:rsidR="00636EEC" w:rsidRPr="00883685">
        <w:rPr>
          <w:b/>
          <w:color w:val="2E2265"/>
          <w:sz w:val="24"/>
          <w:szCs w:val="24"/>
          <w:lang w:val="es-ES"/>
        </w:rPr>
        <w:t>-</w:t>
      </w:r>
      <w:r w:rsidR="00636EEC">
        <w:rPr>
          <w:bCs/>
          <w:color w:val="2E2265"/>
          <w:sz w:val="24"/>
          <w:szCs w:val="24"/>
          <w:lang w:val="es-ES"/>
        </w:rPr>
        <w:t xml:space="preserve"> Micros, pequeñas y medianas empresas</w:t>
      </w:r>
      <w:r w:rsidR="00883685" w:rsidRPr="00883685">
        <w:t xml:space="preserve"> </w:t>
      </w:r>
      <w:r w:rsidR="00883685" w:rsidRPr="00883685">
        <w:rPr>
          <w:bCs/>
          <w:color w:val="2E2265"/>
          <w:sz w:val="24"/>
          <w:szCs w:val="24"/>
          <w:lang w:val="es-ES"/>
        </w:rPr>
        <w:t>estatales y privadas</w:t>
      </w:r>
    </w:p>
    <w:p w14:paraId="407D0168" w14:textId="6003845B" w:rsidR="00C1403D" w:rsidRPr="00C1403D" w:rsidRDefault="00636EEC" w:rsidP="001A54A7">
      <w:pPr>
        <w:spacing w:after="0" w:line="240" w:lineRule="auto"/>
        <w:rPr>
          <w:bCs/>
          <w:color w:val="2E2265"/>
          <w:sz w:val="24"/>
          <w:szCs w:val="24"/>
          <w:lang w:val="es-ES"/>
        </w:rPr>
      </w:pPr>
      <w:r w:rsidRPr="00883685">
        <w:rPr>
          <w:b/>
          <w:color w:val="2E2265"/>
          <w:sz w:val="24"/>
          <w:szCs w:val="24"/>
          <w:lang w:val="es-ES"/>
        </w:rPr>
        <w:t>CnA-</w:t>
      </w:r>
      <w:r>
        <w:rPr>
          <w:bCs/>
          <w:color w:val="2E2265"/>
          <w:sz w:val="24"/>
          <w:szCs w:val="24"/>
          <w:lang w:val="es-ES"/>
        </w:rPr>
        <w:t xml:space="preserve"> </w:t>
      </w:r>
      <w:r w:rsidR="00C1403D" w:rsidRPr="00C1403D">
        <w:rPr>
          <w:bCs/>
          <w:color w:val="2E2265"/>
          <w:sz w:val="24"/>
          <w:szCs w:val="24"/>
          <w:lang w:val="es-ES"/>
        </w:rPr>
        <w:t xml:space="preserve">Cooperativas No Agropecuarias </w:t>
      </w:r>
    </w:p>
    <w:p w14:paraId="16ABCF78" w14:textId="7E6A2A9C" w:rsidR="00C1403D" w:rsidRPr="00C1403D" w:rsidRDefault="00636EEC" w:rsidP="001A54A7">
      <w:pPr>
        <w:spacing w:after="0" w:line="240" w:lineRule="auto"/>
        <w:rPr>
          <w:bCs/>
          <w:color w:val="2E2265"/>
          <w:sz w:val="24"/>
          <w:szCs w:val="24"/>
          <w:lang w:val="es-ES"/>
        </w:rPr>
      </w:pPr>
      <w:r w:rsidRPr="00883685">
        <w:rPr>
          <w:b/>
          <w:color w:val="2E2265"/>
          <w:sz w:val="24"/>
          <w:szCs w:val="24"/>
          <w:lang w:val="es-ES"/>
        </w:rPr>
        <w:t>PDL-</w:t>
      </w:r>
      <w:r w:rsidR="00C1403D" w:rsidRPr="00C1403D">
        <w:rPr>
          <w:bCs/>
          <w:color w:val="2E2265"/>
          <w:sz w:val="24"/>
          <w:szCs w:val="24"/>
          <w:lang w:val="es-ES"/>
        </w:rPr>
        <w:t xml:space="preserve">Proyectos de Desarrollo Local </w:t>
      </w:r>
    </w:p>
    <w:p w14:paraId="537CA50F" w14:textId="77777777" w:rsidR="00636EEC" w:rsidRDefault="00636EEC" w:rsidP="001A54A7">
      <w:pPr>
        <w:spacing w:after="0" w:line="240" w:lineRule="auto"/>
        <w:rPr>
          <w:bCs/>
          <w:color w:val="2E2265"/>
          <w:sz w:val="24"/>
          <w:szCs w:val="24"/>
          <w:lang w:val="es-ES"/>
        </w:rPr>
      </w:pPr>
      <w:r w:rsidRPr="00883685">
        <w:rPr>
          <w:b/>
          <w:color w:val="2E2265"/>
          <w:sz w:val="24"/>
          <w:szCs w:val="24"/>
          <w:lang w:val="es-ES"/>
        </w:rPr>
        <w:t>SAS-</w:t>
      </w:r>
      <w:r>
        <w:rPr>
          <w:bCs/>
          <w:color w:val="2E2265"/>
          <w:sz w:val="24"/>
          <w:szCs w:val="24"/>
          <w:lang w:val="es-ES"/>
        </w:rPr>
        <w:t xml:space="preserve"> </w:t>
      </w:r>
      <w:r w:rsidR="00C1403D" w:rsidRPr="00C1403D">
        <w:rPr>
          <w:bCs/>
          <w:color w:val="2E2265"/>
          <w:sz w:val="24"/>
          <w:szCs w:val="24"/>
          <w:lang w:val="es-ES"/>
        </w:rPr>
        <w:t>sistemas agroalimentarios sostenibles</w:t>
      </w:r>
    </w:p>
    <w:p w14:paraId="375A8B40" w14:textId="2C137AA9" w:rsidR="00636EEC" w:rsidRDefault="00883685" w:rsidP="001A54A7">
      <w:pPr>
        <w:spacing w:after="0" w:line="240" w:lineRule="auto"/>
        <w:rPr>
          <w:bCs/>
          <w:color w:val="2E2265"/>
          <w:sz w:val="24"/>
          <w:szCs w:val="24"/>
          <w:lang w:val="es-ES"/>
        </w:rPr>
      </w:pPr>
      <w:r w:rsidRPr="00883685">
        <w:rPr>
          <w:b/>
          <w:color w:val="2E2265"/>
          <w:sz w:val="24"/>
          <w:szCs w:val="24"/>
          <w:lang w:val="es-ES"/>
        </w:rPr>
        <w:t>ER-</w:t>
      </w:r>
      <w:r>
        <w:rPr>
          <w:bCs/>
          <w:color w:val="2E2265"/>
          <w:sz w:val="24"/>
          <w:szCs w:val="24"/>
          <w:lang w:val="es-ES"/>
        </w:rPr>
        <w:t xml:space="preserve"> </w:t>
      </w:r>
      <w:r w:rsidR="00C1403D" w:rsidRPr="00C1403D">
        <w:rPr>
          <w:bCs/>
          <w:color w:val="2E2265"/>
          <w:sz w:val="24"/>
          <w:szCs w:val="24"/>
          <w:lang w:val="es-ES"/>
        </w:rPr>
        <w:t xml:space="preserve">energías renovables </w:t>
      </w:r>
    </w:p>
    <w:p w14:paraId="2CA79EED" w14:textId="3075C640" w:rsidR="00636EEC" w:rsidRDefault="00883685" w:rsidP="001A54A7">
      <w:pPr>
        <w:spacing w:after="0" w:line="240" w:lineRule="auto"/>
        <w:rPr>
          <w:bCs/>
          <w:color w:val="2E2265"/>
          <w:sz w:val="24"/>
          <w:szCs w:val="24"/>
          <w:lang w:val="es-ES"/>
        </w:rPr>
      </w:pPr>
      <w:r w:rsidRPr="00883685">
        <w:rPr>
          <w:b/>
          <w:color w:val="2E2265"/>
          <w:sz w:val="24"/>
          <w:szCs w:val="24"/>
          <w:lang w:val="es-ES"/>
        </w:rPr>
        <w:t>TIC-</w:t>
      </w:r>
      <w:r>
        <w:rPr>
          <w:bCs/>
          <w:color w:val="2E2265"/>
          <w:sz w:val="24"/>
          <w:szCs w:val="24"/>
          <w:lang w:val="es-ES"/>
        </w:rPr>
        <w:t xml:space="preserve"> </w:t>
      </w:r>
      <w:r w:rsidR="00C1403D" w:rsidRPr="00C1403D">
        <w:rPr>
          <w:bCs/>
          <w:color w:val="2E2265"/>
          <w:sz w:val="24"/>
          <w:szCs w:val="24"/>
          <w:lang w:val="es-ES"/>
        </w:rPr>
        <w:t xml:space="preserve">tecnologías de la información y comunicación </w:t>
      </w:r>
    </w:p>
    <w:p w14:paraId="26CDB8BD" w14:textId="6A7D799B" w:rsidR="00C1403D" w:rsidRPr="00C1403D" w:rsidRDefault="00883685" w:rsidP="001A54A7">
      <w:pPr>
        <w:spacing w:after="0" w:line="240" w:lineRule="auto"/>
        <w:rPr>
          <w:bCs/>
          <w:color w:val="2E2265"/>
          <w:sz w:val="24"/>
          <w:szCs w:val="24"/>
          <w:lang w:val="es-ES"/>
        </w:rPr>
      </w:pPr>
      <w:r w:rsidRPr="00883685">
        <w:rPr>
          <w:b/>
          <w:color w:val="2E2265"/>
          <w:sz w:val="24"/>
          <w:szCs w:val="24"/>
          <w:lang w:val="es-ES"/>
        </w:rPr>
        <w:t>IC-</w:t>
      </w:r>
      <w:r>
        <w:rPr>
          <w:bCs/>
          <w:color w:val="2E2265"/>
          <w:sz w:val="24"/>
          <w:szCs w:val="24"/>
          <w:lang w:val="es-ES"/>
        </w:rPr>
        <w:t xml:space="preserve"> </w:t>
      </w:r>
      <w:r w:rsidR="00C1403D" w:rsidRPr="00C1403D">
        <w:rPr>
          <w:bCs/>
          <w:color w:val="2E2265"/>
          <w:sz w:val="24"/>
          <w:szCs w:val="24"/>
          <w:lang w:val="es-ES"/>
        </w:rPr>
        <w:t xml:space="preserve">industrias creativas </w:t>
      </w:r>
    </w:p>
    <w:p w14:paraId="3D350061" w14:textId="7D0137A8" w:rsidR="00C1403D" w:rsidRPr="00C1403D" w:rsidRDefault="00883685" w:rsidP="001A54A7">
      <w:pPr>
        <w:spacing w:after="0" w:line="240" w:lineRule="auto"/>
        <w:rPr>
          <w:bCs/>
          <w:color w:val="2E2265"/>
          <w:sz w:val="24"/>
          <w:szCs w:val="24"/>
          <w:lang w:val="es-ES"/>
        </w:rPr>
      </w:pPr>
      <w:r w:rsidRPr="00883685">
        <w:rPr>
          <w:b/>
          <w:color w:val="2E2265"/>
          <w:sz w:val="24"/>
          <w:szCs w:val="24"/>
          <w:lang w:val="es-ES"/>
        </w:rPr>
        <w:t>PNDES 2030-</w:t>
      </w:r>
      <w:r>
        <w:rPr>
          <w:bCs/>
          <w:color w:val="2E2265"/>
          <w:sz w:val="24"/>
          <w:szCs w:val="24"/>
          <w:lang w:val="es-ES"/>
        </w:rPr>
        <w:t xml:space="preserve"> </w:t>
      </w:r>
      <w:r w:rsidR="00C1403D" w:rsidRPr="00C1403D">
        <w:rPr>
          <w:bCs/>
          <w:color w:val="2E2265"/>
          <w:sz w:val="24"/>
          <w:szCs w:val="24"/>
          <w:lang w:val="es-ES"/>
        </w:rPr>
        <w:t xml:space="preserve">Plan Nacional de Desarrollo Económico y Social hasta 2030 </w:t>
      </w:r>
    </w:p>
    <w:p w14:paraId="355C5B49" w14:textId="6984329F" w:rsidR="00C1403D" w:rsidRPr="00C1403D" w:rsidRDefault="00920E87" w:rsidP="001A54A7">
      <w:pPr>
        <w:spacing w:after="0" w:line="240" w:lineRule="auto"/>
        <w:rPr>
          <w:bCs/>
          <w:color w:val="2E2265"/>
          <w:sz w:val="24"/>
          <w:szCs w:val="24"/>
          <w:lang w:val="es-ES"/>
        </w:rPr>
      </w:pPr>
      <w:r w:rsidRPr="00920E87">
        <w:rPr>
          <w:b/>
          <w:color w:val="2E2265"/>
          <w:sz w:val="24"/>
          <w:szCs w:val="24"/>
          <w:lang w:val="es-ES"/>
        </w:rPr>
        <w:t>FMC-</w:t>
      </w:r>
      <w:r>
        <w:rPr>
          <w:bCs/>
          <w:color w:val="2E2265"/>
          <w:sz w:val="24"/>
          <w:szCs w:val="24"/>
          <w:lang w:val="es-ES"/>
        </w:rPr>
        <w:t xml:space="preserve"> </w:t>
      </w:r>
      <w:r w:rsidR="00C1403D" w:rsidRPr="00C1403D">
        <w:rPr>
          <w:bCs/>
          <w:color w:val="2E2265"/>
          <w:sz w:val="24"/>
          <w:szCs w:val="24"/>
          <w:lang w:val="es-ES"/>
        </w:rPr>
        <w:t xml:space="preserve">Federación de Mujeres Cubanas </w:t>
      </w:r>
    </w:p>
    <w:p w14:paraId="3326D563" w14:textId="3D6E12A5" w:rsidR="00C1403D" w:rsidRPr="00C1403D" w:rsidRDefault="00920E87" w:rsidP="001A54A7">
      <w:pPr>
        <w:spacing w:after="0" w:line="240" w:lineRule="auto"/>
        <w:rPr>
          <w:bCs/>
          <w:color w:val="2E2265"/>
          <w:sz w:val="24"/>
          <w:szCs w:val="24"/>
          <w:lang w:val="es-ES"/>
        </w:rPr>
      </w:pPr>
      <w:r w:rsidRPr="00920E87">
        <w:rPr>
          <w:b/>
          <w:color w:val="2E2265"/>
          <w:sz w:val="24"/>
          <w:szCs w:val="24"/>
          <w:lang w:val="es-ES"/>
        </w:rPr>
        <w:t>CEPAL-</w:t>
      </w:r>
      <w:r w:rsidRPr="00920E87">
        <w:rPr>
          <w:bCs/>
          <w:color w:val="2E2265"/>
          <w:sz w:val="24"/>
          <w:szCs w:val="24"/>
          <w:lang w:val="es-ES"/>
        </w:rPr>
        <w:t xml:space="preserve"> </w:t>
      </w:r>
      <w:r w:rsidR="00C1403D" w:rsidRPr="00C1403D">
        <w:rPr>
          <w:bCs/>
          <w:color w:val="2E2265"/>
          <w:sz w:val="24"/>
          <w:szCs w:val="24"/>
          <w:lang w:val="es-ES"/>
        </w:rPr>
        <w:t xml:space="preserve">Comisión Económica para América Latina y el Caribe </w:t>
      </w:r>
    </w:p>
    <w:p w14:paraId="73D516F2" w14:textId="1675907B" w:rsidR="00C1403D" w:rsidRPr="00C1403D" w:rsidRDefault="00074700" w:rsidP="001A54A7">
      <w:pPr>
        <w:spacing w:after="0" w:line="240" w:lineRule="auto"/>
        <w:rPr>
          <w:bCs/>
          <w:color w:val="2E2265"/>
          <w:sz w:val="24"/>
          <w:szCs w:val="24"/>
          <w:lang w:val="es-ES"/>
        </w:rPr>
      </w:pPr>
      <w:r w:rsidRPr="00074700">
        <w:rPr>
          <w:b/>
          <w:color w:val="2E2265"/>
          <w:sz w:val="24"/>
          <w:szCs w:val="24"/>
          <w:lang w:val="es-ES"/>
        </w:rPr>
        <w:t>CENESEX-</w:t>
      </w:r>
      <w:r>
        <w:rPr>
          <w:bCs/>
          <w:color w:val="2E2265"/>
          <w:sz w:val="24"/>
          <w:szCs w:val="24"/>
          <w:lang w:val="es-ES"/>
        </w:rPr>
        <w:t xml:space="preserve"> </w:t>
      </w:r>
      <w:r w:rsidR="00C1403D" w:rsidRPr="00C1403D">
        <w:rPr>
          <w:bCs/>
          <w:color w:val="2E2265"/>
          <w:sz w:val="24"/>
          <w:szCs w:val="24"/>
          <w:lang w:val="es-ES"/>
        </w:rPr>
        <w:t xml:space="preserve">Centro Nacional de Educación Sexual </w:t>
      </w:r>
    </w:p>
    <w:p w14:paraId="50DE35E7" w14:textId="31C4A4D7" w:rsidR="00C1403D" w:rsidRPr="00C1403D" w:rsidRDefault="00074700" w:rsidP="001A54A7">
      <w:pPr>
        <w:spacing w:after="0" w:line="240" w:lineRule="auto"/>
        <w:rPr>
          <w:bCs/>
          <w:color w:val="2E2265"/>
          <w:sz w:val="24"/>
          <w:szCs w:val="24"/>
          <w:lang w:val="es-ES"/>
        </w:rPr>
      </w:pPr>
      <w:r w:rsidRPr="00074700">
        <w:rPr>
          <w:b/>
          <w:color w:val="2E2265"/>
          <w:sz w:val="24"/>
          <w:szCs w:val="24"/>
          <w:lang w:val="es-ES"/>
        </w:rPr>
        <w:t>PAM-</w:t>
      </w:r>
      <w:r>
        <w:rPr>
          <w:bCs/>
          <w:color w:val="2E2265"/>
          <w:sz w:val="24"/>
          <w:szCs w:val="24"/>
          <w:lang w:val="es-ES"/>
        </w:rPr>
        <w:t xml:space="preserve"> </w:t>
      </w:r>
      <w:r w:rsidR="00C1403D" w:rsidRPr="00C1403D">
        <w:rPr>
          <w:bCs/>
          <w:color w:val="2E2265"/>
          <w:sz w:val="24"/>
          <w:szCs w:val="24"/>
          <w:lang w:val="es-ES"/>
        </w:rPr>
        <w:t xml:space="preserve">Programa Nacional para el Adelanto de las Mujeres </w:t>
      </w:r>
    </w:p>
    <w:p w14:paraId="77C6BFA6" w14:textId="17459775" w:rsidR="00C1403D" w:rsidRPr="00C1403D" w:rsidRDefault="00074700" w:rsidP="001A54A7">
      <w:pPr>
        <w:spacing w:after="0" w:line="240" w:lineRule="auto"/>
        <w:rPr>
          <w:bCs/>
          <w:color w:val="2E2265"/>
          <w:sz w:val="24"/>
          <w:szCs w:val="24"/>
          <w:lang w:val="es-ES"/>
        </w:rPr>
      </w:pPr>
      <w:r w:rsidRPr="00074700">
        <w:rPr>
          <w:b/>
          <w:color w:val="2E2265"/>
          <w:sz w:val="24"/>
          <w:szCs w:val="24"/>
          <w:lang w:val="es-ES"/>
        </w:rPr>
        <w:t>AEA-</w:t>
      </w:r>
      <w:r>
        <w:rPr>
          <w:bCs/>
          <w:color w:val="2E2265"/>
          <w:sz w:val="24"/>
          <w:szCs w:val="24"/>
          <w:lang w:val="es-ES"/>
        </w:rPr>
        <w:t xml:space="preserve"> </w:t>
      </w:r>
      <w:r w:rsidR="00C1403D" w:rsidRPr="00C1403D">
        <w:rPr>
          <w:bCs/>
          <w:color w:val="2E2265"/>
          <w:sz w:val="24"/>
          <w:szCs w:val="24"/>
          <w:lang w:val="es-ES"/>
        </w:rPr>
        <w:t xml:space="preserve">áreas de especial atención </w:t>
      </w:r>
    </w:p>
    <w:p w14:paraId="1EB33041" w14:textId="4CA43BC4" w:rsidR="00C1403D" w:rsidRPr="00C1403D" w:rsidRDefault="00074700" w:rsidP="001A54A7">
      <w:pPr>
        <w:spacing w:after="0" w:line="240" w:lineRule="auto"/>
        <w:rPr>
          <w:bCs/>
          <w:color w:val="2E2265"/>
          <w:sz w:val="24"/>
          <w:szCs w:val="24"/>
          <w:lang w:val="es-ES"/>
        </w:rPr>
      </w:pPr>
      <w:r w:rsidRPr="00074700">
        <w:rPr>
          <w:b/>
          <w:color w:val="2E2265"/>
          <w:sz w:val="24"/>
          <w:szCs w:val="24"/>
          <w:lang w:val="es-ES"/>
        </w:rPr>
        <w:t>OCIG-</w:t>
      </w:r>
      <w:r>
        <w:rPr>
          <w:bCs/>
          <w:color w:val="2E2265"/>
          <w:sz w:val="24"/>
          <w:szCs w:val="24"/>
          <w:lang w:val="es-ES"/>
        </w:rPr>
        <w:t xml:space="preserve"> </w:t>
      </w:r>
      <w:r w:rsidR="00C1403D" w:rsidRPr="00C1403D">
        <w:rPr>
          <w:bCs/>
          <w:color w:val="2E2265"/>
          <w:sz w:val="24"/>
          <w:szCs w:val="24"/>
          <w:lang w:val="es-ES"/>
        </w:rPr>
        <w:t xml:space="preserve">Observatorio de Cuba sobre Igualdad de Género </w:t>
      </w:r>
    </w:p>
    <w:p w14:paraId="6EEF4F73" w14:textId="27E84F3D" w:rsidR="002363BA" w:rsidRDefault="002363BA" w:rsidP="001A54A7">
      <w:pPr>
        <w:spacing w:after="0" w:line="240" w:lineRule="auto"/>
        <w:rPr>
          <w:bCs/>
          <w:color w:val="2E2265"/>
          <w:sz w:val="24"/>
          <w:szCs w:val="24"/>
          <w:lang w:val="es-ES"/>
        </w:rPr>
      </w:pPr>
      <w:r w:rsidRPr="002363BA">
        <w:rPr>
          <w:b/>
          <w:color w:val="2E2265"/>
          <w:sz w:val="24"/>
          <w:szCs w:val="24"/>
          <w:lang w:val="es-ES"/>
        </w:rPr>
        <w:t>ONEI-</w:t>
      </w:r>
      <w:r>
        <w:rPr>
          <w:bCs/>
          <w:color w:val="2E2265"/>
          <w:sz w:val="24"/>
          <w:szCs w:val="24"/>
          <w:lang w:val="es-ES"/>
        </w:rPr>
        <w:t xml:space="preserve"> </w:t>
      </w:r>
      <w:r w:rsidR="00C1403D" w:rsidRPr="00C1403D">
        <w:rPr>
          <w:bCs/>
          <w:color w:val="2E2265"/>
          <w:sz w:val="24"/>
          <w:szCs w:val="24"/>
          <w:lang w:val="es-ES"/>
        </w:rPr>
        <w:t xml:space="preserve">Oficina Nacional de Estadísticas e información </w:t>
      </w:r>
    </w:p>
    <w:p w14:paraId="5B4EE549" w14:textId="2B460B43"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CEM-</w:t>
      </w:r>
      <w:r>
        <w:rPr>
          <w:bCs/>
          <w:color w:val="2E2265"/>
          <w:sz w:val="24"/>
          <w:szCs w:val="24"/>
          <w:lang w:val="es-ES"/>
        </w:rPr>
        <w:t xml:space="preserve"> </w:t>
      </w:r>
      <w:r w:rsidR="00C1403D" w:rsidRPr="00C1403D">
        <w:rPr>
          <w:bCs/>
          <w:color w:val="2E2265"/>
          <w:sz w:val="24"/>
          <w:szCs w:val="24"/>
          <w:lang w:val="es-ES"/>
        </w:rPr>
        <w:t xml:space="preserve">Centro de Estudios de la Mujer </w:t>
      </w:r>
    </w:p>
    <w:p w14:paraId="7CBEF9C8" w14:textId="72EA07D8"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PADIT-</w:t>
      </w:r>
      <w:r>
        <w:rPr>
          <w:bCs/>
          <w:color w:val="2E2265"/>
          <w:sz w:val="24"/>
          <w:szCs w:val="24"/>
          <w:lang w:val="es-ES"/>
        </w:rPr>
        <w:t xml:space="preserve"> </w:t>
      </w:r>
      <w:r w:rsidR="00C1403D" w:rsidRPr="00C1403D">
        <w:rPr>
          <w:bCs/>
          <w:color w:val="2E2265"/>
          <w:sz w:val="24"/>
          <w:szCs w:val="24"/>
          <w:lang w:val="es-ES"/>
        </w:rPr>
        <w:t xml:space="preserve">Plataforma Articulada para el Desarrollo Integral Territorial </w:t>
      </w:r>
    </w:p>
    <w:p w14:paraId="45816CCF" w14:textId="1AA20B3A"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AICS-</w:t>
      </w:r>
      <w:r>
        <w:rPr>
          <w:bCs/>
          <w:color w:val="2E2265"/>
          <w:sz w:val="24"/>
          <w:szCs w:val="24"/>
          <w:lang w:val="es-ES"/>
        </w:rPr>
        <w:t xml:space="preserve"> </w:t>
      </w:r>
      <w:r w:rsidR="00C1403D" w:rsidRPr="00C1403D">
        <w:rPr>
          <w:bCs/>
          <w:color w:val="2E2265"/>
          <w:sz w:val="24"/>
          <w:szCs w:val="24"/>
          <w:lang w:val="es-ES"/>
        </w:rPr>
        <w:t xml:space="preserve">Agencia Italiana de Cooperación para el Desarrollo </w:t>
      </w:r>
    </w:p>
    <w:p w14:paraId="1138247B" w14:textId="34AC4EB8"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MFP-</w:t>
      </w:r>
      <w:r>
        <w:rPr>
          <w:bCs/>
          <w:color w:val="2E2265"/>
          <w:sz w:val="24"/>
          <w:szCs w:val="24"/>
          <w:lang w:val="es-ES"/>
        </w:rPr>
        <w:t xml:space="preserve"> </w:t>
      </w:r>
      <w:r w:rsidR="00C1403D" w:rsidRPr="00C1403D">
        <w:rPr>
          <w:bCs/>
          <w:color w:val="2E2265"/>
          <w:sz w:val="24"/>
          <w:szCs w:val="24"/>
          <w:lang w:val="es-ES"/>
        </w:rPr>
        <w:t xml:space="preserve">Ministerio de Finanzas y Precios </w:t>
      </w:r>
    </w:p>
    <w:p w14:paraId="31DC5003" w14:textId="08CBA75C"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MINED-</w:t>
      </w:r>
      <w:r>
        <w:rPr>
          <w:bCs/>
          <w:color w:val="2E2265"/>
          <w:sz w:val="24"/>
          <w:szCs w:val="24"/>
          <w:lang w:val="es-ES"/>
        </w:rPr>
        <w:t xml:space="preserve"> </w:t>
      </w:r>
      <w:r w:rsidR="00C1403D" w:rsidRPr="00C1403D">
        <w:rPr>
          <w:bCs/>
          <w:color w:val="2E2265"/>
          <w:sz w:val="24"/>
          <w:szCs w:val="24"/>
          <w:lang w:val="es-ES"/>
        </w:rPr>
        <w:t xml:space="preserve">Ministerio de Educación </w:t>
      </w:r>
    </w:p>
    <w:p w14:paraId="6BF647F2" w14:textId="13F906A3"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RSE-</w:t>
      </w:r>
      <w:r w:rsidR="00C1403D" w:rsidRPr="00C1403D">
        <w:rPr>
          <w:bCs/>
          <w:color w:val="2E2265"/>
          <w:sz w:val="24"/>
          <w:szCs w:val="24"/>
          <w:lang w:val="es-ES"/>
        </w:rPr>
        <w:t xml:space="preserve">Responsabilidad Social Empresarial </w:t>
      </w:r>
    </w:p>
    <w:p w14:paraId="62330C58" w14:textId="57E3A4C2"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PEA-</w:t>
      </w:r>
      <w:r w:rsidR="00C1403D" w:rsidRPr="00C1403D">
        <w:rPr>
          <w:bCs/>
          <w:color w:val="2E2265"/>
          <w:sz w:val="24"/>
          <w:szCs w:val="24"/>
          <w:lang w:val="es-ES"/>
        </w:rPr>
        <w:t xml:space="preserve">Población Económicamente Activa </w:t>
      </w:r>
    </w:p>
    <w:p w14:paraId="5B6D6881" w14:textId="2F5C6547"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ENIG-2016-</w:t>
      </w:r>
      <w:r w:rsidR="00C1403D" w:rsidRPr="00C1403D">
        <w:rPr>
          <w:bCs/>
          <w:color w:val="2E2265"/>
          <w:sz w:val="24"/>
          <w:szCs w:val="24"/>
          <w:lang w:val="es-ES"/>
        </w:rPr>
        <w:t xml:space="preserve">Encuesta Nacional sobre Igualdad de Género </w:t>
      </w:r>
    </w:p>
    <w:p w14:paraId="0F4F0338" w14:textId="1E1E8580"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CEDEL-</w:t>
      </w:r>
      <w:r>
        <w:rPr>
          <w:bCs/>
          <w:color w:val="2E2265"/>
          <w:sz w:val="24"/>
          <w:szCs w:val="24"/>
          <w:lang w:val="es-ES"/>
        </w:rPr>
        <w:t xml:space="preserve"> </w:t>
      </w:r>
      <w:r w:rsidR="00C1403D" w:rsidRPr="00C1403D">
        <w:rPr>
          <w:bCs/>
          <w:color w:val="2E2265"/>
          <w:sz w:val="24"/>
          <w:szCs w:val="24"/>
          <w:lang w:val="es-ES"/>
        </w:rPr>
        <w:t xml:space="preserve">Centro de Estudios de Desarrollo Local y Comunitario </w:t>
      </w:r>
    </w:p>
    <w:p w14:paraId="653B3377" w14:textId="41A7609D" w:rsidR="00C1403D" w:rsidRPr="00C1403D" w:rsidRDefault="002363BA" w:rsidP="001A54A7">
      <w:pPr>
        <w:spacing w:after="0" w:line="240" w:lineRule="auto"/>
        <w:rPr>
          <w:bCs/>
          <w:color w:val="2E2265"/>
          <w:sz w:val="24"/>
          <w:szCs w:val="24"/>
          <w:lang w:val="es-ES"/>
        </w:rPr>
      </w:pPr>
      <w:r w:rsidRPr="002363BA">
        <w:rPr>
          <w:b/>
          <w:color w:val="2E2265"/>
          <w:sz w:val="24"/>
          <w:szCs w:val="24"/>
          <w:lang w:val="es-ES"/>
        </w:rPr>
        <w:t>UIC-</w:t>
      </w:r>
      <w:r>
        <w:rPr>
          <w:bCs/>
          <w:color w:val="2E2265"/>
          <w:sz w:val="24"/>
          <w:szCs w:val="24"/>
          <w:lang w:val="es-ES"/>
        </w:rPr>
        <w:t xml:space="preserve"> </w:t>
      </w:r>
      <w:r w:rsidR="00C1403D" w:rsidRPr="00C1403D">
        <w:rPr>
          <w:bCs/>
          <w:color w:val="2E2265"/>
          <w:sz w:val="24"/>
          <w:szCs w:val="24"/>
          <w:lang w:val="es-ES"/>
        </w:rPr>
        <w:t xml:space="preserve">Unión de Informáticos de Cuba </w:t>
      </w:r>
    </w:p>
    <w:p w14:paraId="2B3237F2" w14:textId="26F2EDF5" w:rsidR="00C1403D" w:rsidRPr="00C1403D" w:rsidRDefault="002363BA" w:rsidP="001A54A7">
      <w:pPr>
        <w:spacing w:after="0" w:line="240" w:lineRule="auto"/>
        <w:rPr>
          <w:bCs/>
          <w:color w:val="2E2265"/>
          <w:sz w:val="24"/>
          <w:szCs w:val="24"/>
          <w:lang w:val="es-ES"/>
        </w:rPr>
      </w:pPr>
      <w:r w:rsidRPr="00422168">
        <w:rPr>
          <w:b/>
          <w:color w:val="2E2265"/>
          <w:sz w:val="24"/>
          <w:szCs w:val="24"/>
          <w:lang w:val="es-ES"/>
        </w:rPr>
        <w:t>RCME-</w:t>
      </w:r>
      <w:r>
        <w:rPr>
          <w:bCs/>
          <w:color w:val="2E2265"/>
          <w:sz w:val="24"/>
          <w:szCs w:val="24"/>
          <w:lang w:val="es-ES"/>
        </w:rPr>
        <w:t xml:space="preserve"> </w:t>
      </w:r>
      <w:r w:rsidR="00C1403D" w:rsidRPr="00C1403D">
        <w:rPr>
          <w:bCs/>
          <w:color w:val="2E2265"/>
          <w:sz w:val="24"/>
          <w:szCs w:val="24"/>
          <w:lang w:val="es-ES"/>
        </w:rPr>
        <w:t xml:space="preserve">Red Cubana de Mujeres Emprendedoras </w:t>
      </w:r>
    </w:p>
    <w:p w14:paraId="4098FEFA" w14:textId="6A3677E0" w:rsidR="00C1403D" w:rsidRPr="00C1403D" w:rsidRDefault="00422168" w:rsidP="001A54A7">
      <w:pPr>
        <w:spacing w:after="0" w:line="240" w:lineRule="auto"/>
        <w:rPr>
          <w:bCs/>
          <w:color w:val="2E2265"/>
          <w:sz w:val="24"/>
          <w:szCs w:val="24"/>
          <w:lang w:val="es-ES"/>
        </w:rPr>
      </w:pPr>
      <w:r w:rsidRPr="00422168">
        <w:rPr>
          <w:b/>
          <w:color w:val="2E2265"/>
          <w:sz w:val="24"/>
          <w:szCs w:val="24"/>
          <w:lang w:val="es-ES"/>
        </w:rPr>
        <w:t>ONU-</w:t>
      </w:r>
      <w:r w:rsidR="00C1403D" w:rsidRPr="00C1403D">
        <w:rPr>
          <w:bCs/>
          <w:color w:val="2E2265"/>
          <w:sz w:val="24"/>
          <w:szCs w:val="24"/>
          <w:lang w:val="es-ES"/>
        </w:rPr>
        <w:t xml:space="preserve">Organización de las Naciones Unidas </w:t>
      </w:r>
    </w:p>
    <w:p w14:paraId="0E503E4E" w14:textId="77777777" w:rsidR="00422168" w:rsidRDefault="00C1403D" w:rsidP="001A54A7">
      <w:pPr>
        <w:spacing w:after="0" w:line="240" w:lineRule="auto"/>
        <w:rPr>
          <w:bCs/>
          <w:color w:val="2E2265"/>
          <w:sz w:val="24"/>
          <w:szCs w:val="24"/>
          <w:lang w:val="es-ES"/>
        </w:rPr>
      </w:pPr>
      <w:r w:rsidRPr="00422168">
        <w:rPr>
          <w:b/>
          <w:color w:val="2E2265"/>
          <w:sz w:val="24"/>
          <w:szCs w:val="24"/>
          <w:lang w:val="es-ES"/>
        </w:rPr>
        <w:t>MTSS</w:t>
      </w:r>
      <w:r w:rsidR="00422168" w:rsidRPr="00422168">
        <w:rPr>
          <w:b/>
          <w:color w:val="2E2265"/>
          <w:sz w:val="24"/>
          <w:szCs w:val="24"/>
          <w:lang w:val="es-ES"/>
        </w:rPr>
        <w:t>-</w:t>
      </w:r>
      <w:r w:rsidR="00422168">
        <w:rPr>
          <w:bCs/>
          <w:color w:val="2E2265"/>
          <w:sz w:val="24"/>
          <w:szCs w:val="24"/>
          <w:lang w:val="es-ES"/>
        </w:rPr>
        <w:t xml:space="preserve"> Ministerio de Trabajo y Seguridad Social</w:t>
      </w:r>
    </w:p>
    <w:p w14:paraId="5BB91FF5" w14:textId="06205FAB" w:rsidR="009113A5" w:rsidRPr="009113A5" w:rsidRDefault="009113A5" w:rsidP="001A54A7">
      <w:pPr>
        <w:spacing w:after="0" w:line="240" w:lineRule="auto"/>
        <w:rPr>
          <w:bCs/>
          <w:color w:val="2E2265"/>
          <w:sz w:val="24"/>
          <w:szCs w:val="24"/>
          <w:lang w:val="es-ES"/>
        </w:rPr>
        <w:sectPr w:rsidR="009113A5" w:rsidRPr="009113A5" w:rsidSect="00422168">
          <w:type w:val="continuous"/>
          <w:pgSz w:w="11906" w:h="16838"/>
          <w:pgMar w:top="1417" w:right="1701" w:bottom="1417" w:left="1701" w:header="708" w:footer="708" w:gutter="0"/>
          <w:pgNumType w:start="1"/>
          <w:cols w:num="2" w:space="708"/>
          <w:docGrid w:linePitch="360"/>
        </w:sectPr>
      </w:pPr>
    </w:p>
    <w:p w14:paraId="23B02F06" w14:textId="05B06902" w:rsidR="00C1403D" w:rsidRPr="00C1403D" w:rsidRDefault="00422168" w:rsidP="001A54A7">
      <w:pPr>
        <w:spacing w:after="0" w:line="240" w:lineRule="auto"/>
        <w:rPr>
          <w:bCs/>
          <w:color w:val="2E2265"/>
          <w:sz w:val="24"/>
          <w:szCs w:val="24"/>
          <w:lang w:val="es-ES"/>
        </w:rPr>
      </w:pPr>
      <w:r w:rsidRPr="00422168">
        <w:rPr>
          <w:b/>
          <w:color w:val="2E2265"/>
          <w:sz w:val="24"/>
          <w:szCs w:val="24"/>
          <w:lang w:val="es-ES"/>
        </w:rPr>
        <w:lastRenderedPageBreak/>
        <w:t>OSL-</w:t>
      </w:r>
      <w:r w:rsidR="00C1403D" w:rsidRPr="00C1403D">
        <w:rPr>
          <w:bCs/>
          <w:color w:val="2E2265"/>
          <w:sz w:val="24"/>
          <w:szCs w:val="24"/>
          <w:lang w:val="es-ES"/>
        </w:rPr>
        <w:t xml:space="preserve">Observatorio Social y Laboral </w:t>
      </w:r>
    </w:p>
    <w:p w14:paraId="3908B99E" w14:textId="61849B30" w:rsidR="00C1403D" w:rsidRPr="00C1403D" w:rsidRDefault="00422168" w:rsidP="001A54A7">
      <w:pPr>
        <w:spacing w:after="0" w:line="240" w:lineRule="auto"/>
        <w:rPr>
          <w:bCs/>
          <w:color w:val="2E2265"/>
          <w:sz w:val="24"/>
          <w:szCs w:val="24"/>
          <w:lang w:val="es-ES"/>
        </w:rPr>
      </w:pPr>
      <w:r w:rsidRPr="00856C39">
        <w:rPr>
          <w:b/>
          <w:color w:val="2E2265"/>
          <w:sz w:val="24"/>
          <w:szCs w:val="24"/>
          <w:lang w:val="es-ES"/>
        </w:rPr>
        <w:t>CELASS</w:t>
      </w:r>
      <w:r w:rsidR="00856C39" w:rsidRPr="00856C39">
        <w:rPr>
          <w:b/>
          <w:color w:val="2E2265"/>
          <w:sz w:val="24"/>
          <w:szCs w:val="24"/>
          <w:lang w:val="es-ES"/>
        </w:rPr>
        <w:t>-</w:t>
      </w:r>
      <w:r w:rsidR="00856C39">
        <w:rPr>
          <w:bCs/>
          <w:color w:val="2E2265"/>
          <w:sz w:val="24"/>
          <w:szCs w:val="24"/>
          <w:lang w:val="es-ES"/>
        </w:rPr>
        <w:t xml:space="preserve"> </w:t>
      </w:r>
      <w:r w:rsidR="00C1403D" w:rsidRPr="00C1403D">
        <w:rPr>
          <w:bCs/>
          <w:color w:val="2E2265"/>
          <w:sz w:val="24"/>
          <w:szCs w:val="24"/>
          <w:lang w:val="es-ES"/>
        </w:rPr>
        <w:t xml:space="preserve">Centro de Estudios Laborales y de Seguridad Social </w:t>
      </w:r>
    </w:p>
    <w:p w14:paraId="401BF2F3" w14:textId="5754FC32" w:rsidR="00856C39" w:rsidRPr="007D7F7E" w:rsidRDefault="00C1403D" w:rsidP="001A54A7">
      <w:pPr>
        <w:spacing w:after="0" w:line="240" w:lineRule="auto"/>
        <w:rPr>
          <w:bCs/>
          <w:color w:val="2E2265"/>
          <w:sz w:val="24"/>
          <w:szCs w:val="24"/>
          <w:lang w:val="es-ES"/>
        </w:rPr>
      </w:pPr>
      <w:r w:rsidRPr="00644CF4">
        <w:rPr>
          <w:b/>
          <w:color w:val="2E2265"/>
          <w:sz w:val="24"/>
          <w:szCs w:val="24"/>
          <w:lang w:val="es-ES"/>
        </w:rPr>
        <w:t>UNICEF</w:t>
      </w:r>
      <w:r w:rsidR="004C41A1" w:rsidRPr="00644CF4">
        <w:rPr>
          <w:b/>
          <w:color w:val="2E2265"/>
          <w:sz w:val="24"/>
          <w:szCs w:val="24"/>
          <w:lang w:val="es-ES"/>
        </w:rPr>
        <w:t>-</w:t>
      </w:r>
      <w:r w:rsidR="007D7F7E" w:rsidRPr="007D7F7E">
        <w:rPr>
          <w:bCs/>
          <w:color w:val="2E2265"/>
          <w:sz w:val="24"/>
          <w:szCs w:val="24"/>
          <w:lang w:val="es-ES"/>
        </w:rPr>
        <w:t>Fondo de las Naciones Unidas para la Infancia</w:t>
      </w:r>
    </w:p>
    <w:p w14:paraId="2B5A58B2" w14:textId="5F570788" w:rsidR="00856C39" w:rsidRPr="007D7F7E" w:rsidRDefault="00C1403D" w:rsidP="001A54A7">
      <w:pPr>
        <w:spacing w:after="0" w:line="240" w:lineRule="auto"/>
        <w:rPr>
          <w:bCs/>
          <w:color w:val="2E2265"/>
          <w:sz w:val="24"/>
          <w:szCs w:val="24"/>
          <w:lang w:val="es-ES"/>
        </w:rPr>
      </w:pPr>
      <w:r w:rsidRPr="00644CF4">
        <w:rPr>
          <w:b/>
          <w:color w:val="2E2265"/>
          <w:sz w:val="24"/>
          <w:szCs w:val="24"/>
          <w:lang w:val="es-ES"/>
        </w:rPr>
        <w:t>FAO</w:t>
      </w:r>
      <w:r w:rsidR="004C41A1" w:rsidRPr="00644CF4">
        <w:rPr>
          <w:b/>
          <w:color w:val="2E2265"/>
          <w:sz w:val="24"/>
          <w:szCs w:val="24"/>
          <w:lang w:val="es-ES"/>
        </w:rPr>
        <w:t>-</w:t>
      </w:r>
      <w:r w:rsidR="007D7F7E" w:rsidRPr="007D7F7E">
        <w:rPr>
          <w:bCs/>
          <w:color w:val="2E2265"/>
          <w:sz w:val="24"/>
          <w:szCs w:val="24"/>
          <w:lang w:val="es-ES"/>
        </w:rPr>
        <w:t>Organización de las Naciones Unidas para la Alimentación y la Agricultura</w:t>
      </w:r>
    </w:p>
    <w:p w14:paraId="1EC5C455" w14:textId="11D44E0D" w:rsidR="00C1403D" w:rsidRPr="007D7F7E" w:rsidRDefault="00C1403D" w:rsidP="001A54A7">
      <w:pPr>
        <w:spacing w:after="0" w:line="240" w:lineRule="auto"/>
        <w:rPr>
          <w:bCs/>
          <w:color w:val="2E2265"/>
          <w:sz w:val="24"/>
          <w:szCs w:val="24"/>
          <w:lang w:val="es-ES"/>
        </w:rPr>
      </w:pPr>
      <w:r w:rsidRPr="00644CF4">
        <w:rPr>
          <w:b/>
          <w:color w:val="2E2265"/>
          <w:sz w:val="24"/>
          <w:szCs w:val="24"/>
          <w:lang w:val="es-ES"/>
        </w:rPr>
        <w:t>UNESCO</w:t>
      </w:r>
      <w:r w:rsidR="004C41A1" w:rsidRPr="00644CF4">
        <w:rPr>
          <w:b/>
          <w:color w:val="2E2265"/>
          <w:sz w:val="24"/>
          <w:szCs w:val="24"/>
          <w:lang w:val="es-ES"/>
        </w:rPr>
        <w:t>-</w:t>
      </w:r>
      <w:r w:rsidR="007D7F7E" w:rsidRPr="007D7F7E">
        <w:rPr>
          <w:bCs/>
          <w:color w:val="2E2265"/>
          <w:sz w:val="24"/>
          <w:szCs w:val="24"/>
          <w:lang w:val="es-ES"/>
        </w:rPr>
        <w:t>Organización de las Naciones Unidas para la Educación, la Ciencia y la Cultura</w:t>
      </w:r>
    </w:p>
    <w:p w14:paraId="2409B3DE" w14:textId="06C6F773" w:rsidR="00C1403D" w:rsidRPr="00C1403D" w:rsidRDefault="00856C39" w:rsidP="001A54A7">
      <w:pPr>
        <w:spacing w:after="0" w:line="240" w:lineRule="auto"/>
        <w:rPr>
          <w:bCs/>
          <w:color w:val="2E2265"/>
          <w:sz w:val="24"/>
          <w:szCs w:val="24"/>
          <w:lang w:val="es-ES"/>
        </w:rPr>
      </w:pPr>
      <w:r w:rsidRPr="004C41A1">
        <w:rPr>
          <w:b/>
          <w:color w:val="2E2265"/>
          <w:sz w:val="24"/>
          <w:szCs w:val="24"/>
          <w:lang w:val="es-ES"/>
        </w:rPr>
        <w:t>FCOM-</w:t>
      </w:r>
      <w:r w:rsidR="00C1403D" w:rsidRPr="00C1403D">
        <w:rPr>
          <w:bCs/>
          <w:color w:val="2E2265"/>
          <w:sz w:val="24"/>
          <w:szCs w:val="24"/>
          <w:lang w:val="es-ES"/>
        </w:rPr>
        <w:t xml:space="preserve">Facultad de Comunicación de la Universidad de La Habana </w:t>
      </w:r>
    </w:p>
    <w:p w14:paraId="23460DF6" w14:textId="4C3D32EC" w:rsidR="00C1403D" w:rsidRPr="00C1403D" w:rsidRDefault="00856C39" w:rsidP="001A54A7">
      <w:pPr>
        <w:spacing w:after="0" w:line="240" w:lineRule="auto"/>
        <w:rPr>
          <w:bCs/>
          <w:color w:val="2E2265"/>
          <w:sz w:val="24"/>
          <w:szCs w:val="24"/>
          <w:lang w:val="es-ES"/>
        </w:rPr>
      </w:pPr>
      <w:r w:rsidRPr="004C41A1">
        <w:rPr>
          <w:b/>
          <w:color w:val="2E2265"/>
          <w:sz w:val="24"/>
          <w:szCs w:val="24"/>
          <w:lang w:val="es-ES"/>
        </w:rPr>
        <w:t>ISDi-</w:t>
      </w:r>
      <w:r w:rsidR="004C41A1">
        <w:rPr>
          <w:b/>
          <w:color w:val="2E2265"/>
          <w:sz w:val="24"/>
          <w:szCs w:val="24"/>
          <w:lang w:val="es-ES"/>
        </w:rPr>
        <w:t xml:space="preserve"> </w:t>
      </w:r>
      <w:r w:rsidR="00C1403D" w:rsidRPr="00C1403D">
        <w:rPr>
          <w:bCs/>
          <w:color w:val="2E2265"/>
          <w:sz w:val="24"/>
          <w:szCs w:val="24"/>
          <w:lang w:val="es-ES"/>
        </w:rPr>
        <w:t xml:space="preserve">Instituto Superior de Diseño </w:t>
      </w:r>
    </w:p>
    <w:p w14:paraId="519266B1" w14:textId="62D773C7" w:rsidR="00C1403D" w:rsidRPr="00C1403D" w:rsidRDefault="004C41A1" w:rsidP="001A54A7">
      <w:pPr>
        <w:spacing w:after="0" w:line="240" w:lineRule="auto"/>
        <w:rPr>
          <w:bCs/>
          <w:color w:val="2E2265"/>
          <w:sz w:val="24"/>
          <w:szCs w:val="24"/>
          <w:lang w:val="es-ES"/>
        </w:rPr>
      </w:pPr>
      <w:r w:rsidRPr="004C41A1">
        <w:rPr>
          <w:b/>
          <w:color w:val="2E2265"/>
          <w:sz w:val="24"/>
          <w:szCs w:val="24"/>
          <w:lang w:val="es-ES"/>
        </w:rPr>
        <w:t>CEDEM-</w:t>
      </w:r>
      <w:r>
        <w:rPr>
          <w:b/>
          <w:color w:val="2E2265"/>
          <w:sz w:val="24"/>
          <w:szCs w:val="24"/>
          <w:lang w:val="es-ES"/>
        </w:rPr>
        <w:t xml:space="preserve"> </w:t>
      </w:r>
      <w:r w:rsidR="00C1403D" w:rsidRPr="00C1403D">
        <w:rPr>
          <w:bCs/>
          <w:color w:val="2E2265"/>
          <w:sz w:val="24"/>
          <w:szCs w:val="24"/>
          <w:lang w:val="es-ES"/>
        </w:rPr>
        <w:t xml:space="preserve">Centro de Estudios Demográficos </w:t>
      </w:r>
    </w:p>
    <w:p w14:paraId="787A6359" w14:textId="444CAAB1" w:rsidR="00C1403D" w:rsidRPr="00C1403D" w:rsidRDefault="004C41A1" w:rsidP="001A54A7">
      <w:pPr>
        <w:spacing w:after="0" w:line="240" w:lineRule="auto"/>
        <w:rPr>
          <w:bCs/>
          <w:color w:val="2E2265"/>
          <w:sz w:val="24"/>
          <w:szCs w:val="24"/>
          <w:lang w:val="es-ES"/>
        </w:rPr>
      </w:pPr>
      <w:r w:rsidRPr="004C41A1">
        <w:rPr>
          <w:b/>
          <w:color w:val="2E2265"/>
          <w:sz w:val="24"/>
          <w:szCs w:val="24"/>
          <w:lang w:val="es-ES"/>
        </w:rPr>
        <w:t>FLACSO-</w:t>
      </w:r>
      <w:r>
        <w:rPr>
          <w:bCs/>
          <w:color w:val="2E2265"/>
          <w:sz w:val="24"/>
          <w:szCs w:val="24"/>
          <w:lang w:val="es-ES"/>
        </w:rPr>
        <w:t xml:space="preserve"> </w:t>
      </w:r>
      <w:r w:rsidR="00C1403D" w:rsidRPr="00C1403D">
        <w:rPr>
          <w:bCs/>
          <w:color w:val="2E2265"/>
          <w:sz w:val="24"/>
          <w:szCs w:val="24"/>
          <w:lang w:val="es-ES"/>
        </w:rPr>
        <w:t xml:space="preserve">Facultad Latinoamericana de Ciencias Sociales </w:t>
      </w:r>
    </w:p>
    <w:p w14:paraId="0A423F60" w14:textId="07816772" w:rsidR="00C1403D" w:rsidRPr="00885800" w:rsidRDefault="00C1403D" w:rsidP="001A54A7">
      <w:pPr>
        <w:spacing w:after="0" w:line="240" w:lineRule="auto"/>
        <w:rPr>
          <w:bCs/>
          <w:color w:val="2E2265"/>
          <w:sz w:val="24"/>
          <w:szCs w:val="24"/>
          <w:lang w:val="es-ES"/>
        </w:rPr>
      </w:pPr>
      <w:r w:rsidRPr="00644CF4">
        <w:rPr>
          <w:b/>
          <w:color w:val="2E2265"/>
          <w:sz w:val="24"/>
          <w:szCs w:val="24"/>
          <w:lang w:val="es-ES"/>
        </w:rPr>
        <w:t>P</w:t>
      </w:r>
      <w:r w:rsidR="00885800">
        <w:rPr>
          <w:b/>
          <w:color w:val="2E2265"/>
          <w:sz w:val="24"/>
          <w:szCs w:val="24"/>
          <w:lang w:val="es-ES"/>
        </w:rPr>
        <w:t>ro</w:t>
      </w:r>
      <w:r w:rsidRPr="00644CF4">
        <w:rPr>
          <w:b/>
          <w:color w:val="2E2265"/>
          <w:sz w:val="24"/>
          <w:szCs w:val="24"/>
          <w:lang w:val="es-ES"/>
        </w:rPr>
        <w:t>C</w:t>
      </w:r>
      <w:r w:rsidR="00885800">
        <w:rPr>
          <w:b/>
          <w:color w:val="2E2265"/>
          <w:sz w:val="24"/>
          <w:szCs w:val="24"/>
          <w:lang w:val="es-ES"/>
        </w:rPr>
        <w:t>uba</w:t>
      </w:r>
      <w:r w:rsidR="00644CF4" w:rsidRPr="00644CF4">
        <w:rPr>
          <w:b/>
          <w:color w:val="2E2265"/>
          <w:sz w:val="24"/>
          <w:szCs w:val="24"/>
          <w:lang w:val="es-ES"/>
        </w:rPr>
        <w:t>-</w:t>
      </w:r>
      <w:r w:rsidR="00885800" w:rsidRPr="00885800">
        <w:rPr>
          <w:bCs/>
          <w:color w:val="2E2265"/>
          <w:sz w:val="24"/>
          <w:szCs w:val="24"/>
          <w:lang w:val="es-ES"/>
        </w:rPr>
        <w:t>Centro para la promoción del Comercio Exterior y la Inversión Extranjera de Cuba</w:t>
      </w:r>
    </w:p>
    <w:p w14:paraId="2A860B09" w14:textId="2BDB613D" w:rsidR="00C1403D" w:rsidRPr="00885800" w:rsidRDefault="00C1403D" w:rsidP="001A54A7">
      <w:pPr>
        <w:spacing w:after="0" w:line="240" w:lineRule="auto"/>
        <w:rPr>
          <w:bCs/>
          <w:color w:val="2E2265"/>
          <w:sz w:val="24"/>
          <w:szCs w:val="24"/>
          <w:lang w:val="es-ES"/>
        </w:rPr>
      </w:pPr>
      <w:r w:rsidRPr="00644CF4">
        <w:rPr>
          <w:b/>
          <w:color w:val="2E2265"/>
          <w:sz w:val="24"/>
          <w:szCs w:val="24"/>
          <w:lang w:val="es-ES"/>
        </w:rPr>
        <w:t>CCRC</w:t>
      </w:r>
      <w:r w:rsidR="00644CF4" w:rsidRPr="00644CF4">
        <w:rPr>
          <w:b/>
          <w:color w:val="2E2265"/>
          <w:sz w:val="24"/>
          <w:szCs w:val="24"/>
          <w:lang w:val="es-ES"/>
        </w:rPr>
        <w:t>-</w:t>
      </w:r>
      <w:r w:rsidR="00885800" w:rsidRPr="00885800">
        <w:rPr>
          <w:bCs/>
          <w:color w:val="2E2265"/>
          <w:sz w:val="24"/>
          <w:szCs w:val="24"/>
          <w:lang w:val="es-ES"/>
        </w:rPr>
        <w:t>Cámara de Comercio de la República de Cuba</w:t>
      </w:r>
    </w:p>
    <w:p w14:paraId="1D215A4A" w14:textId="3585372C" w:rsidR="00C1403D" w:rsidRPr="00C1403D" w:rsidRDefault="004C41A1" w:rsidP="001A54A7">
      <w:pPr>
        <w:spacing w:after="0" w:line="240" w:lineRule="auto"/>
        <w:rPr>
          <w:bCs/>
          <w:color w:val="2E2265"/>
          <w:sz w:val="24"/>
          <w:szCs w:val="24"/>
          <w:lang w:val="es-ES"/>
        </w:rPr>
      </w:pPr>
      <w:r w:rsidRPr="004C41A1">
        <w:rPr>
          <w:b/>
          <w:color w:val="2E2265"/>
          <w:sz w:val="24"/>
          <w:szCs w:val="24"/>
          <w:lang w:val="es-ES"/>
        </w:rPr>
        <w:t>ENEF-</w:t>
      </w:r>
      <w:r>
        <w:rPr>
          <w:bCs/>
          <w:color w:val="2E2265"/>
          <w:sz w:val="24"/>
          <w:szCs w:val="24"/>
          <w:lang w:val="es-ES"/>
        </w:rPr>
        <w:t xml:space="preserve"> </w:t>
      </w:r>
      <w:r w:rsidR="00C1403D" w:rsidRPr="00C1403D">
        <w:rPr>
          <w:bCs/>
          <w:color w:val="2E2265"/>
          <w:sz w:val="24"/>
          <w:szCs w:val="24"/>
          <w:lang w:val="es-ES"/>
        </w:rPr>
        <w:t>Estrategia Nacional de Educación Financiera</w:t>
      </w:r>
      <w:r w:rsidR="00C1403D" w:rsidRPr="00C1403D">
        <w:rPr>
          <w:bCs/>
          <w:color w:val="2E2265"/>
          <w:sz w:val="24"/>
          <w:szCs w:val="24"/>
          <w:lang w:val="es-ES"/>
        </w:rPr>
        <w:tab/>
      </w:r>
    </w:p>
    <w:p w14:paraId="23918221" w14:textId="2419EE33" w:rsidR="00C1403D" w:rsidRPr="00885800" w:rsidRDefault="00C1403D" w:rsidP="001A54A7">
      <w:pPr>
        <w:spacing w:after="0" w:line="240" w:lineRule="auto"/>
        <w:rPr>
          <w:bCs/>
          <w:color w:val="2E2265"/>
          <w:sz w:val="24"/>
          <w:szCs w:val="24"/>
          <w:lang w:val="es-ES"/>
        </w:rPr>
      </w:pPr>
      <w:r w:rsidRPr="00644CF4">
        <w:rPr>
          <w:b/>
          <w:color w:val="2E2265"/>
          <w:sz w:val="24"/>
          <w:szCs w:val="24"/>
          <w:lang w:val="es-ES"/>
        </w:rPr>
        <w:t>FMC</w:t>
      </w:r>
      <w:r w:rsidR="00644CF4">
        <w:rPr>
          <w:b/>
          <w:color w:val="2E2265"/>
          <w:sz w:val="24"/>
          <w:szCs w:val="24"/>
          <w:lang w:val="es-ES"/>
        </w:rPr>
        <w:t>-</w:t>
      </w:r>
      <w:r w:rsidRPr="00644CF4">
        <w:rPr>
          <w:b/>
          <w:color w:val="2E2265"/>
          <w:sz w:val="24"/>
          <w:szCs w:val="24"/>
          <w:lang w:val="es-ES"/>
        </w:rPr>
        <w:tab/>
      </w:r>
      <w:r w:rsidR="00885800" w:rsidRPr="00885800">
        <w:rPr>
          <w:bCs/>
          <w:color w:val="2E2265"/>
          <w:sz w:val="24"/>
          <w:szCs w:val="24"/>
          <w:lang w:val="es-ES"/>
        </w:rPr>
        <w:t>Federación de Mujeres Cubanas</w:t>
      </w:r>
    </w:p>
    <w:p w14:paraId="2039FD23" w14:textId="52FB6175" w:rsidR="00C1403D" w:rsidRPr="00C1403D" w:rsidRDefault="004C41A1" w:rsidP="001A54A7">
      <w:pPr>
        <w:spacing w:after="0" w:line="240" w:lineRule="auto"/>
        <w:rPr>
          <w:bCs/>
          <w:color w:val="2E2265"/>
          <w:sz w:val="24"/>
          <w:szCs w:val="24"/>
          <w:lang w:val="es-ES"/>
        </w:rPr>
      </w:pPr>
      <w:r w:rsidRPr="004C41A1">
        <w:rPr>
          <w:b/>
          <w:color w:val="2E2265"/>
          <w:sz w:val="24"/>
          <w:szCs w:val="24"/>
          <w:lang w:val="es-ES"/>
        </w:rPr>
        <w:t>CEM-</w:t>
      </w:r>
      <w:r>
        <w:rPr>
          <w:bCs/>
          <w:color w:val="2E2265"/>
          <w:sz w:val="24"/>
          <w:szCs w:val="24"/>
          <w:lang w:val="es-ES"/>
        </w:rPr>
        <w:t xml:space="preserve"> </w:t>
      </w:r>
      <w:r w:rsidR="00C1403D" w:rsidRPr="00C1403D">
        <w:rPr>
          <w:bCs/>
          <w:color w:val="2E2265"/>
          <w:sz w:val="24"/>
          <w:szCs w:val="24"/>
          <w:lang w:val="es-ES"/>
        </w:rPr>
        <w:t>Centro de Estudios de la Mujer</w:t>
      </w:r>
    </w:p>
    <w:p w14:paraId="396602E3" w14:textId="10995692" w:rsidR="00C1403D" w:rsidRPr="00885800" w:rsidRDefault="00C1403D" w:rsidP="001A54A7">
      <w:pPr>
        <w:spacing w:after="0" w:line="240" w:lineRule="auto"/>
        <w:rPr>
          <w:bCs/>
          <w:color w:val="2E2265"/>
          <w:sz w:val="24"/>
          <w:szCs w:val="24"/>
          <w:lang w:val="es-ES"/>
        </w:rPr>
      </w:pPr>
      <w:r w:rsidRPr="00644CF4">
        <w:rPr>
          <w:b/>
          <w:color w:val="2E2265"/>
          <w:sz w:val="24"/>
          <w:szCs w:val="24"/>
          <w:lang w:val="es-ES"/>
        </w:rPr>
        <w:t>PADIT</w:t>
      </w:r>
      <w:r w:rsidR="00644CF4">
        <w:rPr>
          <w:b/>
          <w:color w:val="2E2265"/>
          <w:sz w:val="24"/>
          <w:szCs w:val="24"/>
          <w:lang w:val="es-ES"/>
        </w:rPr>
        <w:t>-</w:t>
      </w:r>
      <w:r w:rsidR="00885800">
        <w:rPr>
          <w:b/>
          <w:color w:val="2E2265"/>
          <w:sz w:val="24"/>
          <w:szCs w:val="24"/>
          <w:lang w:val="es-ES"/>
        </w:rPr>
        <w:t xml:space="preserve"> </w:t>
      </w:r>
      <w:r w:rsidR="00885800" w:rsidRPr="00885800">
        <w:rPr>
          <w:bCs/>
          <w:color w:val="2E2265"/>
          <w:sz w:val="24"/>
          <w:szCs w:val="24"/>
          <w:lang w:val="es-ES"/>
        </w:rPr>
        <w:t>Plataforma Articulada para el Desarrollo Integral Territorial</w:t>
      </w:r>
    </w:p>
    <w:p w14:paraId="1F16487B" w14:textId="7D9DBBBC" w:rsidR="00C1403D" w:rsidRPr="00C1403D" w:rsidRDefault="00262047" w:rsidP="001A54A7">
      <w:pPr>
        <w:spacing w:after="0" w:line="240" w:lineRule="auto"/>
        <w:rPr>
          <w:bCs/>
          <w:color w:val="2E2265"/>
          <w:sz w:val="24"/>
          <w:szCs w:val="24"/>
          <w:lang w:val="es-ES"/>
        </w:rPr>
      </w:pPr>
      <w:r w:rsidRPr="00262047">
        <w:rPr>
          <w:b/>
          <w:color w:val="2E2265"/>
          <w:sz w:val="24"/>
          <w:szCs w:val="24"/>
          <w:lang w:val="es-ES"/>
        </w:rPr>
        <w:t>OSL-</w:t>
      </w:r>
      <w:r>
        <w:rPr>
          <w:bCs/>
          <w:color w:val="2E2265"/>
          <w:sz w:val="24"/>
          <w:szCs w:val="24"/>
          <w:lang w:val="es-ES"/>
        </w:rPr>
        <w:t xml:space="preserve"> </w:t>
      </w:r>
      <w:r w:rsidR="00C1403D" w:rsidRPr="00C1403D">
        <w:rPr>
          <w:bCs/>
          <w:color w:val="2E2265"/>
          <w:sz w:val="24"/>
          <w:szCs w:val="24"/>
          <w:lang w:val="es-ES"/>
        </w:rPr>
        <w:t xml:space="preserve">Observatorio Social y Laboral </w:t>
      </w:r>
    </w:p>
    <w:p w14:paraId="34E7691B" w14:textId="44735A6C" w:rsidR="00C1403D" w:rsidRPr="00C1403D" w:rsidRDefault="00262047" w:rsidP="001A54A7">
      <w:pPr>
        <w:spacing w:after="0" w:line="240" w:lineRule="auto"/>
        <w:rPr>
          <w:bCs/>
          <w:color w:val="2E2265"/>
          <w:sz w:val="24"/>
          <w:szCs w:val="24"/>
          <w:lang w:val="es-ES"/>
        </w:rPr>
      </w:pPr>
      <w:r w:rsidRPr="00262047">
        <w:rPr>
          <w:b/>
          <w:color w:val="2E2265"/>
          <w:sz w:val="24"/>
          <w:szCs w:val="24"/>
          <w:lang w:val="es-ES"/>
        </w:rPr>
        <w:t>CELASS-</w:t>
      </w:r>
      <w:r>
        <w:rPr>
          <w:bCs/>
          <w:color w:val="2E2265"/>
          <w:sz w:val="24"/>
          <w:szCs w:val="24"/>
          <w:lang w:val="es-ES"/>
        </w:rPr>
        <w:t xml:space="preserve"> </w:t>
      </w:r>
      <w:r w:rsidR="00C1403D" w:rsidRPr="00C1403D">
        <w:rPr>
          <w:bCs/>
          <w:color w:val="2E2265"/>
          <w:sz w:val="24"/>
          <w:szCs w:val="24"/>
          <w:lang w:val="es-ES"/>
        </w:rPr>
        <w:t xml:space="preserve">Centro de Estudios Laborales y de Seguridad Social </w:t>
      </w:r>
    </w:p>
    <w:p w14:paraId="2A5DE0E9" w14:textId="558C726D" w:rsidR="00C1403D" w:rsidRPr="00885800" w:rsidRDefault="00C1403D" w:rsidP="001A54A7">
      <w:pPr>
        <w:spacing w:after="0" w:line="240" w:lineRule="auto"/>
        <w:rPr>
          <w:bCs/>
          <w:color w:val="2E2265"/>
          <w:sz w:val="24"/>
          <w:szCs w:val="24"/>
          <w:lang w:val="es-ES"/>
        </w:rPr>
      </w:pPr>
      <w:r w:rsidRPr="005168A8">
        <w:rPr>
          <w:b/>
          <w:color w:val="2E2265"/>
          <w:sz w:val="24"/>
          <w:szCs w:val="24"/>
          <w:lang w:val="es-ES"/>
        </w:rPr>
        <w:t>ONEI</w:t>
      </w:r>
      <w:r w:rsidR="005168A8" w:rsidRPr="005168A8">
        <w:rPr>
          <w:b/>
          <w:color w:val="2E2265"/>
          <w:sz w:val="24"/>
          <w:szCs w:val="24"/>
          <w:lang w:val="es-ES"/>
        </w:rPr>
        <w:t>-</w:t>
      </w:r>
      <w:r w:rsidRPr="005168A8">
        <w:rPr>
          <w:b/>
          <w:color w:val="2E2265"/>
          <w:sz w:val="24"/>
          <w:szCs w:val="24"/>
          <w:lang w:val="es-ES"/>
        </w:rPr>
        <w:tab/>
      </w:r>
      <w:r w:rsidR="00885800" w:rsidRPr="00885800">
        <w:rPr>
          <w:bCs/>
          <w:color w:val="2E2265"/>
          <w:sz w:val="24"/>
          <w:szCs w:val="24"/>
          <w:lang w:val="es-ES"/>
        </w:rPr>
        <w:t>Oficina Nacional de Estadística e Información</w:t>
      </w:r>
    </w:p>
    <w:p w14:paraId="2031C30B" w14:textId="6CEAD6E7" w:rsidR="00C1403D" w:rsidRPr="00C1403D" w:rsidRDefault="001F013E" w:rsidP="001A54A7">
      <w:pPr>
        <w:spacing w:after="0" w:line="240" w:lineRule="auto"/>
        <w:rPr>
          <w:bCs/>
          <w:color w:val="2E2265"/>
          <w:sz w:val="24"/>
          <w:szCs w:val="24"/>
          <w:lang w:val="es-ES"/>
        </w:rPr>
      </w:pPr>
      <w:r w:rsidRPr="001F013E">
        <w:rPr>
          <w:b/>
          <w:color w:val="2E2265"/>
          <w:sz w:val="24"/>
          <w:szCs w:val="24"/>
          <w:lang w:val="es-ES"/>
        </w:rPr>
        <w:t>CUM-</w:t>
      </w:r>
      <w:r>
        <w:rPr>
          <w:bCs/>
          <w:color w:val="2E2265"/>
          <w:sz w:val="24"/>
          <w:szCs w:val="24"/>
          <w:lang w:val="es-ES"/>
        </w:rPr>
        <w:t xml:space="preserve"> </w:t>
      </w:r>
      <w:r w:rsidR="00C1403D" w:rsidRPr="00C1403D">
        <w:rPr>
          <w:bCs/>
          <w:color w:val="2E2265"/>
          <w:sz w:val="24"/>
          <w:szCs w:val="24"/>
          <w:lang w:val="es-ES"/>
        </w:rPr>
        <w:t>Centros Universitarios Municipales</w:t>
      </w:r>
    </w:p>
    <w:p w14:paraId="30143831" w14:textId="40D1E683" w:rsidR="00C1403D" w:rsidRPr="00C1403D" w:rsidRDefault="00900A42" w:rsidP="001A54A7">
      <w:pPr>
        <w:spacing w:after="0" w:line="240" w:lineRule="auto"/>
        <w:rPr>
          <w:bCs/>
          <w:color w:val="2E2265"/>
          <w:sz w:val="24"/>
          <w:szCs w:val="24"/>
          <w:lang w:val="es-ES"/>
        </w:rPr>
      </w:pPr>
      <w:r w:rsidRPr="00900A42">
        <w:rPr>
          <w:b/>
          <w:color w:val="2E2265"/>
          <w:sz w:val="24"/>
          <w:szCs w:val="24"/>
          <w:lang w:val="es-ES"/>
        </w:rPr>
        <w:t>CEEC-</w:t>
      </w:r>
      <w:r>
        <w:rPr>
          <w:bCs/>
          <w:color w:val="2E2265"/>
          <w:sz w:val="24"/>
          <w:szCs w:val="24"/>
          <w:lang w:val="es-ES"/>
        </w:rPr>
        <w:t xml:space="preserve"> </w:t>
      </w:r>
      <w:r w:rsidR="00C1403D" w:rsidRPr="00C1403D">
        <w:rPr>
          <w:bCs/>
          <w:color w:val="2E2265"/>
          <w:sz w:val="24"/>
          <w:szCs w:val="24"/>
          <w:lang w:val="es-ES"/>
        </w:rPr>
        <w:t>Centro de Estudios de la Economía Cubana</w:t>
      </w:r>
    </w:p>
    <w:p w14:paraId="7FDFFAD8" w14:textId="0D92F2B1" w:rsidR="00C1403D" w:rsidRPr="00C1403D" w:rsidRDefault="00900A42" w:rsidP="001A54A7">
      <w:pPr>
        <w:spacing w:after="0" w:line="240" w:lineRule="auto"/>
        <w:rPr>
          <w:bCs/>
          <w:color w:val="2E2265"/>
          <w:sz w:val="24"/>
          <w:szCs w:val="24"/>
          <w:lang w:val="es-ES"/>
        </w:rPr>
      </w:pPr>
      <w:r w:rsidRPr="00900A42">
        <w:rPr>
          <w:b/>
          <w:color w:val="2E2265"/>
          <w:sz w:val="24"/>
          <w:szCs w:val="24"/>
          <w:lang w:val="es-ES"/>
        </w:rPr>
        <w:t>FCOM-</w:t>
      </w:r>
      <w:r>
        <w:rPr>
          <w:bCs/>
          <w:color w:val="2E2265"/>
          <w:sz w:val="24"/>
          <w:szCs w:val="24"/>
          <w:lang w:val="es-ES"/>
        </w:rPr>
        <w:t xml:space="preserve"> </w:t>
      </w:r>
      <w:r w:rsidR="00C1403D" w:rsidRPr="00C1403D">
        <w:rPr>
          <w:bCs/>
          <w:color w:val="2E2265"/>
          <w:sz w:val="24"/>
          <w:szCs w:val="24"/>
          <w:lang w:val="es-ES"/>
        </w:rPr>
        <w:t xml:space="preserve">Facultad de Comunicación </w:t>
      </w:r>
    </w:p>
    <w:p w14:paraId="4EA7377D" w14:textId="2DA73953" w:rsidR="00C1403D" w:rsidRPr="00C1403D" w:rsidRDefault="00900A42" w:rsidP="001A54A7">
      <w:pPr>
        <w:spacing w:after="0" w:line="240" w:lineRule="auto"/>
        <w:rPr>
          <w:bCs/>
          <w:color w:val="2E2265"/>
          <w:sz w:val="24"/>
          <w:szCs w:val="24"/>
          <w:lang w:val="es-ES"/>
        </w:rPr>
      </w:pPr>
      <w:r w:rsidRPr="00900A42">
        <w:rPr>
          <w:b/>
          <w:color w:val="2E2265"/>
          <w:sz w:val="24"/>
          <w:szCs w:val="24"/>
          <w:lang w:val="es-ES"/>
        </w:rPr>
        <w:t>ISDi-</w:t>
      </w:r>
      <w:r>
        <w:rPr>
          <w:bCs/>
          <w:color w:val="2E2265"/>
          <w:sz w:val="24"/>
          <w:szCs w:val="24"/>
          <w:lang w:val="es-ES"/>
        </w:rPr>
        <w:t xml:space="preserve"> </w:t>
      </w:r>
      <w:r w:rsidR="00C1403D" w:rsidRPr="00C1403D">
        <w:rPr>
          <w:bCs/>
          <w:color w:val="2E2265"/>
          <w:sz w:val="24"/>
          <w:szCs w:val="24"/>
          <w:lang w:val="es-ES"/>
        </w:rPr>
        <w:t xml:space="preserve">Instituto Superior de Diseño </w:t>
      </w:r>
    </w:p>
    <w:p w14:paraId="00089C8B" w14:textId="40B489C5" w:rsidR="00C1403D" w:rsidRPr="00C1403D" w:rsidRDefault="00900A42" w:rsidP="001A54A7">
      <w:pPr>
        <w:spacing w:after="0" w:line="240" w:lineRule="auto"/>
        <w:rPr>
          <w:bCs/>
          <w:color w:val="2E2265"/>
          <w:sz w:val="24"/>
          <w:szCs w:val="24"/>
          <w:lang w:val="es-ES"/>
        </w:rPr>
      </w:pPr>
      <w:r w:rsidRPr="00900A42">
        <w:rPr>
          <w:b/>
          <w:color w:val="2E2265"/>
          <w:sz w:val="24"/>
          <w:szCs w:val="24"/>
          <w:lang w:val="es-ES"/>
        </w:rPr>
        <w:t>CEDEM-</w:t>
      </w:r>
      <w:r>
        <w:rPr>
          <w:bCs/>
          <w:color w:val="2E2265"/>
          <w:sz w:val="24"/>
          <w:szCs w:val="24"/>
          <w:lang w:val="es-ES"/>
        </w:rPr>
        <w:t xml:space="preserve"> </w:t>
      </w:r>
      <w:r w:rsidR="00C1403D" w:rsidRPr="00C1403D">
        <w:rPr>
          <w:bCs/>
          <w:color w:val="2E2265"/>
          <w:sz w:val="24"/>
          <w:szCs w:val="24"/>
          <w:lang w:val="es-ES"/>
        </w:rPr>
        <w:t xml:space="preserve">Centro de Estudios Demográficos </w:t>
      </w:r>
    </w:p>
    <w:p w14:paraId="424AA503" w14:textId="6B196E6E" w:rsidR="00C1403D" w:rsidRPr="005168A8" w:rsidRDefault="005168A8" w:rsidP="001A54A7">
      <w:pPr>
        <w:spacing w:after="0" w:line="240" w:lineRule="auto"/>
        <w:rPr>
          <w:bCs/>
          <w:color w:val="2E2265"/>
          <w:sz w:val="24"/>
          <w:szCs w:val="24"/>
          <w:lang w:val="es-ES"/>
        </w:rPr>
      </w:pPr>
      <w:r>
        <w:rPr>
          <w:b/>
          <w:color w:val="2E2265"/>
          <w:sz w:val="24"/>
          <w:szCs w:val="24"/>
          <w:lang w:val="es-ES"/>
        </w:rPr>
        <w:t>CSCEIE-</w:t>
      </w:r>
      <w:r w:rsidR="00C1403D" w:rsidRPr="005168A8">
        <w:rPr>
          <w:bCs/>
          <w:color w:val="2E2265"/>
          <w:sz w:val="24"/>
          <w:szCs w:val="24"/>
          <w:lang w:val="es-ES"/>
        </w:rPr>
        <w:t>Centro de Superación para el Comercio Exterior y la Inversión Extranjera</w:t>
      </w:r>
    </w:p>
    <w:p w14:paraId="1868F567" w14:textId="6B94BA92" w:rsidR="00900A42" w:rsidRDefault="00C1403D" w:rsidP="001A54A7">
      <w:pPr>
        <w:spacing w:after="0" w:line="240" w:lineRule="auto"/>
        <w:rPr>
          <w:bCs/>
          <w:color w:val="2E2265"/>
          <w:sz w:val="24"/>
          <w:szCs w:val="24"/>
          <w:lang w:val="es-ES"/>
        </w:rPr>
      </w:pPr>
      <w:r w:rsidRPr="005168A8">
        <w:rPr>
          <w:b/>
          <w:color w:val="2E2265"/>
          <w:sz w:val="24"/>
          <w:szCs w:val="24"/>
          <w:lang w:val="es-ES"/>
        </w:rPr>
        <w:t>MINCULT</w:t>
      </w:r>
      <w:r w:rsidR="005168A8" w:rsidRPr="005168A8">
        <w:rPr>
          <w:b/>
          <w:color w:val="2E2265"/>
          <w:sz w:val="24"/>
          <w:szCs w:val="24"/>
          <w:lang w:val="es-ES"/>
        </w:rPr>
        <w:t>-</w:t>
      </w:r>
      <w:r w:rsidR="005168A8">
        <w:rPr>
          <w:bCs/>
          <w:color w:val="2E2265"/>
          <w:sz w:val="24"/>
          <w:szCs w:val="24"/>
          <w:lang w:val="es-ES"/>
        </w:rPr>
        <w:t xml:space="preserve"> Ministerio de Cultura</w:t>
      </w:r>
    </w:p>
    <w:p w14:paraId="55A15859" w14:textId="09B35A5E" w:rsidR="00C1403D" w:rsidRPr="00160D61" w:rsidRDefault="00C1403D" w:rsidP="00C1403D">
      <w:pPr>
        <w:spacing w:after="0" w:line="240" w:lineRule="auto"/>
        <w:rPr>
          <w:bCs/>
          <w:color w:val="2E2265"/>
          <w:sz w:val="24"/>
          <w:szCs w:val="24"/>
          <w:lang w:val="es-ES"/>
        </w:rPr>
      </w:pPr>
      <w:r w:rsidRPr="005168A8">
        <w:rPr>
          <w:b/>
          <w:color w:val="2E2265"/>
          <w:sz w:val="24"/>
          <w:szCs w:val="24"/>
          <w:lang w:val="es-ES"/>
        </w:rPr>
        <w:t>CIERIC</w:t>
      </w:r>
      <w:r w:rsidR="005168A8">
        <w:rPr>
          <w:b/>
          <w:color w:val="2E2265"/>
          <w:sz w:val="24"/>
          <w:szCs w:val="24"/>
          <w:lang w:val="es-ES"/>
        </w:rPr>
        <w:t>-</w:t>
      </w:r>
      <w:r w:rsidR="00160D61" w:rsidRPr="00160D61">
        <w:rPr>
          <w:bCs/>
          <w:color w:val="2E2265"/>
          <w:sz w:val="24"/>
          <w:szCs w:val="24"/>
          <w:lang w:val="es-ES"/>
        </w:rPr>
        <w:t>Centro de Intercambio y Referencia-Iniciativa Comunitaria</w:t>
      </w:r>
    </w:p>
    <w:p w14:paraId="29C72A1F" w14:textId="05576A62" w:rsidR="00C1403D" w:rsidRPr="00C1403D" w:rsidRDefault="00C1403D" w:rsidP="00C1403D">
      <w:pPr>
        <w:spacing w:after="0" w:line="240" w:lineRule="auto"/>
        <w:rPr>
          <w:bCs/>
          <w:color w:val="2E2265"/>
          <w:sz w:val="24"/>
          <w:szCs w:val="24"/>
          <w:lang w:val="es-ES"/>
        </w:rPr>
      </w:pPr>
      <w:r w:rsidRPr="005168A8">
        <w:rPr>
          <w:b/>
          <w:color w:val="2E2265"/>
          <w:sz w:val="24"/>
          <w:szCs w:val="24"/>
          <w:lang w:val="es-ES"/>
        </w:rPr>
        <w:t>MINJUS</w:t>
      </w:r>
      <w:r w:rsidR="005168A8">
        <w:rPr>
          <w:b/>
          <w:color w:val="2E2265"/>
          <w:sz w:val="24"/>
          <w:szCs w:val="24"/>
          <w:lang w:val="es-ES"/>
        </w:rPr>
        <w:t>-</w:t>
      </w:r>
      <w:r w:rsidR="00160D61">
        <w:rPr>
          <w:b/>
          <w:color w:val="2E2265"/>
          <w:sz w:val="24"/>
          <w:szCs w:val="24"/>
          <w:lang w:val="es-ES"/>
        </w:rPr>
        <w:t xml:space="preserve"> </w:t>
      </w:r>
      <w:r w:rsidR="00160D61" w:rsidRPr="00160D61">
        <w:rPr>
          <w:bCs/>
          <w:color w:val="2E2265"/>
          <w:sz w:val="24"/>
          <w:szCs w:val="24"/>
          <w:lang w:val="es-ES"/>
        </w:rPr>
        <w:t>Ministerio de Justicia</w:t>
      </w:r>
      <w:r w:rsidRPr="00160D61">
        <w:rPr>
          <w:bCs/>
          <w:color w:val="2E2265"/>
          <w:sz w:val="24"/>
          <w:szCs w:val="24"/>
          <w:lang w:val="es-ES"/>
        </w:rPr>
        <w:tab/>
      </w:r>
    </w:p>
    <w:p w14:paraId="5469495C" w14:textId="5277C0F2" w:rsidR="00655DE1" w:rsidRDefault="00C1403D" w:rsidP="00C1403D">
      <w:pPr>
        <w:spacing w:after="0" w:line="240" w:lineRule="auto"/>
        <w:rPr>
          <w:bCs/>
          <w:color w:val="2E2265"/>
          <w:sz w:val="24"/>
          <w:szCs w:val="24"/>
          <w:lang w:val="es-ES"/>
        </w:rPr>
      </w:pPr>
      <w:r w:rsidRPr="00900A42">
        <w:rPr>
          <w:b/>
          <w:color w:val="2E2265"/>
          <w:sz w:val="24"/>
          <w:szCs w:val="24"/>
          <w:lang w:val="es-ES"/>
        </w:rPr>
        <w:t>CITMA</w:t>
      </w:r>
      <w:r w:rsidR="00F56B9C" w:rsidRPr="00900A42">
        <w:rPr>
          <w:b/>
          <w:color w:val="2E2265"/>
          <w:sz w:val="24"/>
          <w:szCs w:val="24"/>
          <w:lang w:val="es-ES"/>
        </w:rPr>
        <w:t>-</w:t>
      </w:r>
      <w:r w:rsidR="00F56B9C">
        <w:rPr>
          <w:bCs/>
          <w:color w:val="2E2265"/>
          <w:sz w:val="24"/>
          <w:szCs w:val="24"/>
          <w:lang w:val="es-ES"/>
        </w:rPr>
        <w:t xml:space="preserve"> </w:t>
      </w:r>
      <w:r w:rsidR="00794351" w:rsidRPr="00794351">
        <w:rPr>
          <w:bCs/>
          <w:color w:val="2E2265"/>
          <w:sz w:val="24"/>
          <w:szCs w:val="24"/>
          <w:lang w:val="es-ES"/>
        </w:rPr>
        <w:t>Ministerio de Ciencia, Tecnología y Medio Ambiente de Cuba</w:t>
      </w:r>
    </w:p>
    <w:p w14:paraId="33D65494" w14:textId="1A0812AE" w:rsidR="00C1403D" w:rsidRPr="00160D61" w:rsidRDefault="00C1403D" w:rsidP="00C1403D">
      <w:pPr>
        <w:spacing w:after="0" w:line="240" w:lineRule="auto"/>
        <w:rPr>
          <w:bCs/>
          <w:color w:val="2E2265"/>
          <w:sz w:val="24"/>
          <w:szCs w:val="24"/>
          <w:lang w:val="es-ES"/>
        </w:rPr>
      </w:pPr>
      <w:r w:rsidRPr="00486CB9">
        <w:rPr>
          <w:b/>
          <w:color w:val="2E2265"/>
          <w:sz w:val="24"/>
          <w:szCs w:val="24"/>
          <w:lang w:val="es-ES"/>
        </w:rPr>
        <w:t>CEDEL</w:t>
      </w:r>
      <w:r w:rsidR="009D1DE4">
        <w:rPr>
          <w:b/>
          <w:color w:val="2E2265"/>
          <w:sz w:val="24"/>
          <w:szCs w:val="24"/>
          <w:lang w:val="es-ES"/>
        </w:rPr>
        <w:t>-</w:t>
      </w:r>
      <w:r w:rsidR="00160D61" w:rsidRPr="00160D61">
        <w:rPr>
          <w:bCs/>
          <w:color w:val="2E2265"/>
          <w:sz w:val="24"/>
          <w:szCs w:val="24"/>
          <w:lang w:val="es-ES"/>
        </w:rPr>
        <w:t>Centro de Desarrollo Local y Comunitario</w:t>
      </w:r>
    </w:p>
    <w:p w14:paraId="407789BB" w14:textId="1B5EA33B" w:rsidR="00C1403D" w:rsidRPr="00160D61" w:rsidRDefault="00C1403D" w:rsidP="00C1403D">
      <w:pPr>
        <w:spacing w:after="0" w:line="240" w:lineRule="auto"/>
        <w:rPr>
          <w:bCs/>
          <w:color w:val="2E2265"/>
          <w:sz w:val="24"/>
          <w:szCs w:val="24"/>
          <w:lang w:val="es-ES"/>
        </w:rPr>
      </w:pPr>
      <w:r w:rsidRPr="00486CB9">
        <w:rPr>
          <w:b/>
          <w:color w:val="2E2265"/>
          <w:sz w:val="24"/>
          <w:szCs w:val="24"/>
          <w:lang w:val="es-ES"/>
        </w:rPr>
        <w:t>CIPS</w:t>
      </w:r>
      <w:r w:rsidR="009D1DE4">
        <w:rPr>
          <w:b/>
          <w:color w:val="2E2265"/>
          <w:sz w:val="24"/>
          <w:szCs w:val="24"/>
          <w:lang w:val="es-ES"/>
        </w:rPr>
        <w:t>-</w:t>
      </w:r>
      <w:r w:rsidR="00160D61" w:rsidRPr="00160D61">
        <w:rPr>
          <w:bCs/>
          <w:color w:val="2E2265"/>
          <w:sz w:val="24"/>
          <w:szCs w:val="24"/>
          <w:lang w:val="es-ES"/>
        </w:rPr>
        <w:t>Centro de Investigaciones Psicológicas y Sociológicas</w:t>
      </w:r>
    </w:p>
    <w:p w14:paraId="2087414F" w14:textId="1737F1C6" w:rsidR="00C1403D" w:rsidRPr="00C1403D" w:rsidRDefault="00C1403D" w:rsidP="00C1403D">
      <w:pPr>
        <w:spacing w:after="0" w:line="240" w:lineRule="auto"/>
        <w:rPr>
          <w:bCs/>
          <w:color w:val="2E2265"/>
          <w:sz w:val="24"/>
          <w:szCs w:val="24"/>
          <w:lang w:val="es-ES"/>
        </w:rPr>
      </w:pPr>
      <w:r w:rsidRPr="00900A42">
        <w:rPr>
          <w:b/>
          <w:color w:val="2E2265"/>
          <w:sz w:val="24"/>
          <w:szCs w:val="24"/>
          <w:lang w:val="es-ES"/>
        </w:rPr>
        <w:t>CESJ</w:t>
      </w:r>
      <w:r w:rsidR="00900A42" w:rsidRPr="00900A42">
        <w:rPr>
          <w:b/>
          <w:color w:val="2E2265"/>
          <w:sz w:val="24"/>
          <w:szCs w:val="24"/>
          <w:lang w:val="es-ES"/>
        </w:rPr>
        <w:t>-</w:t>
      </w:r>
      <w:r w:rsidRPr="00C1403D">
        <w:rPr>
          <w:bCs/>
          <w:color w:val="2E2265"/>
          <w:sz w:val="24"/>
          <w:szCs w:val="24"/>
          <w:lang w:val="es-ES"/>
        </w:rPr>
        <w:t>Centro de Estudios de la Juventud</w:t>
      </w:r>
    </w:p>
    <w:p w14:paraId="7E439D03" w14:textId="61AC70F9" w:rsidR="00C1403D" w:rsidRPr="00C1403D" w:rsidRDefault="00C1403D" w:rsidP="00655DE1">
      <w:pPr>
        <w:spacing w:after="0" w:line="240" w:lineRule="auto"/>
        <w:rPr>
          <w:bCs/>
          <w:color w:val="2E2265"/>
          <w:sz w:val="24"/>
          <w:szCs w:val="24"/>
          <w:lang w:val="es-ES"/>
        </w:rPr>
      </w:pPr>
      <w:r w:rsidRPr="00160D61">
        <w:rPr>
          <w:b/>
          <w:color w:val="2E2265"/>
          <w:sz w:val="24"/>
          <w:szCs w:val="24"/>
          <w:lang w:val="es-ES"/>
        </w:rPr>
        <w:t>BCC</w:t>
      </w:r>
      <w:r w:rsidR="00160D61" w:rsidRPr="00160D61">
        <w:rPr>
          <w:b/>
          <w:color w:val="2E2265"/>
          <w:sz w:val="24"/>
          <w:szCs w:val="24"/>
          <w:lang w:val="es-ES"/>
        </w:rPr>
        <w:t>-</w:t>
      </w:r>
      <w:r w:rsidR="00160D61">
        <w:rPr>
          <w:bCs/>
          <w:color w:val="2E2265"/>
          <w:sz w:val="24"/>
          <w:szCs w:val="24"/>
          <w:lang w:val="es-ES"/>
        </w:rPr>
        <w:t xml:space="preserve"> Banco Central de Cuba</w:t>
      </w:r>
      <w:r w:rsidRPr="00C1403D">
        <w:rPr>
          <w:bCs/>
          <w:color w:val="2E2265"/>
          <w:sz w:val="24"/>
          <w:szCs w:val="24"/>
          <w:lang w:val="es-ES"/>
        </w:rPr>
        <w:tab/>
      </w:r>
    </w:p>
    <w:p w14:paraId="02EB7EFE" w14:textId="1900D4C6" w:rsidR="00C1403D" w:rsidRPr="00C1403D" w:rsidRDefault="00900A42" w:rsidP="00C1403D">
      <w:pPr>
        <w:spacing w:after="0" w:line="240" w:lineRule="auto"/>
        <w:rPr>
          <w:bCs/>
          <w:color w:val="2E2265"/>
          <w:sz w:val="24"/>
          <w:szCs w:val="24"/>
          <w:lang w:val="es-ES"/>
        </w:rPr>
      </w:pPr>
      <w:r w:rsidRPr="00900A42">
        <w:rPr>
          <w:b/>
          <w:color w:val="2E2265"/>
          <w:sz w:val="24"/>
          <w:szCs w:val="24"/>
          <w:lang w:val="es-ES"/>
        </w:rPr>
        <w:t>CSB-</w:t>
      </w:r>
      <w:r>
        <w:rPr>
          <w:bCs/>
          <w:color w:val="2E2265"/>
          <w:sz w:val="24"/>
          <w:szCs w:val="24"/>
          <w:lang w:val="es-ES"/>
        </w:rPr>
        <w:t xml:space="preserve"> </w:t>
      </w:r>
      <w:r w:rsidR="00C1403D" w:rsidRPr="00C1403D">
        <w:rPr>
          <w:bCs/>
          <w:color w:val="2E2265"/>
          <w:sz w:val="24"/>
          <w:szCs w:val="24"/>
          <w:lang w:val="es-ES"/>
        </w:rPr>
        <w:t>Centro de Superación Bancaria</w:t>
      </w:r>
    </w:p>
    <w:p w14:paraId="1F739657" w14:textId="74BC1BE8" w:rsidR="00C1403D" w:rsidRPr="005D11B3" w:rsidRDefault="00C1403D" w:rsidP="00C1403D">
      <w:pPr>
        <w:spacing w:after="0" w:line="240" w:lineRule="auto"/>
        <w:rPr>
          <w:bCs/>
          <w:color w:val="2E2265"/>
          <w:sz w:val="24"/>
          <w:szCs w:val="24"/>
          <w:lang w:val="es-CU"/>
        </w:rPr>
      </w:pPr>
      <w:r w:rsidRPr="005D11B3">
        <w:rPr>
          <w:b/>
          <w:color w:val="2E2265"/>
          <w:sz w:val="24"/>
          <w:szCs w:val="24"/>
          <w:lang w:val="es-CU"/>
        </w:rPr>
        <w:t>MFP</w:t>
      </w:r>
      <w:r w:rsidR="009D1DE4" w:rsidRPr="005D11B3">
        <w:rPr>
          <w:b/>
          <w:color w:val="2E2265"/>
          <w:sz w:val="24"/>
          <w:szCs w:val="24"/>
          <w:lang w:val="es-CU"/>
        </w:rPr>
        <w:t>-</w:t>
      </w:r>
      <w:r w:rsidR="005D11B3" w:rsidRPr="005D11B3">
        <w:rPr>
          <w:bCs/>
          <w:color w:val="2E2265"/>
          <w:sz w:val="24"/>
          <w:szCs w:val="24"/>
          <w:lang w:val="es-CU"/>
        </w:rPr>
        <w:t>Ministerio de Finanzas y Precios</w:t>
      </w:r>
    </w:p>
    <w:p w14:paraId="38B40942" w14:textId="1F0E3356" w:rsidR="00C1403D" w:rsidRPr="005D11B3" w:rsidRDefault="00C1403D" w:rsidP="00C1403D">
      <w:pPr>
        <w:spacing w:after="0" w:line="240" w:lineRule="auto"/>
        <w:rPr>
          <w:b/>
          <w:color w:val="2E2265"/>
          <w:sz w:val="24"/>
          <w:szCs w:val="24"/>
          <w:lang w:val="es-CU"/>
        </w:rPr>
      </w:pPr>
      <w:r w:rsidRPr="005D11B3">
        <w:rPr>
          <w:b/>
          <w:color w:val="2E2265"/>
          <w:sz w:val="24"/>
          <w:szCs w:val="24"/>
          <w:lang w:val="es-CU"/>
        </w:rPr>
        <w:t>MINAG</w:t>
      </w:r>
      <w:r w:rsidR="009D1DE4" w:rsidRPr="005D11B3">
        <w:rPr>
          <w:b/>
          <w:color w:val="2E2265"/>
          <w:sz w:val="24"/>
          <w:szCs w:val="24"/>
          <w:lang w:val="es-CU"/>
        </w:rPr>
        <w:t>-</w:t>
      </w:r>
      <w:r w:rsidR="005D11B3">
        <w:rPr>
          <w:b/>
          <w:color w:val="2E2265"/>
          <w:sz w:val="24"/>
          <w:szCs w:val="24"/>
          <w:lang w:val="es-CU"/>
        </w:rPr>
        <w:t xml:space="preserve"> </w:t>
      </w:r>
      <w:r w:rsidR="005D11B3" w:rsidRPr="005D11B3">
        <w:rPr>
          <w:bCs/>
          <w:color w:val="2E2265"/>
          <w:sz w:val="24"/>
          <w:szCs w:val="24"/>
          <w:lang w:val="es-CU"/>
        </w:rPr>
        <w:t>Ministerio de la Agricultura</w:t>
      </w:r>
      <w:r w:rsidRPr="005D11B3">
        <w:rPr>
          <w:bCs/>
          <w:color w:val="2E2265"/>
          <w:sz w:val="24"/>
          <w:szCs w:val="24"/>
          <w:lang w:val="es-CU"/>
        </w:rPr>
        <w:tab/>
      </w:r>
    </w:p>
    <w:p w14:paraId="7A1256DF" w14:textId="7C3E895D" w:rsidR="00C1403D" w:rsidRPr="005D11B3" w:rsidRDefault="00C1403D" w:rsidP="00C1403D">
      <w:pPr>
        <w:spacing w:after="0" w:line="240" w:lineRule="auto"/>
        <w:rPr>
          <w:bCs/>
          <w:color w:val="2E2265"/>
          <w:sz w:val="24"/>
          <w:szCs w:val="24"/>
          <w:lang w:val="es-CU"/>
        </w:rPr>
      </w:pPr>
      <w:r w:rsidRPr="005D11B3">
        <w:rPr>
          <w:b/>
          <w:color w:val="2E2265"/>
          <w:sz w:val="24"/>
          <w:szCs w:val="24"/>
          <w:lang w:val="es-CU"/>
        </w:rPr>
        <w:t>UIC</w:t>
      </w:r>
      <w:r w:rsidR="009D1DE4" w:rsidRPr="005D11B3">
        <w:rPr>
          <w:b/>
          <w:color w:val="2E2265"/>
          <w:sz w:val="24"/>
          <w:szCs w:val="24"/>
          <w:lang w:val="es-CU"/>
        </w:rPr>
        <w:t>-</w:t>
      </w:r>
      <w:r w:rsidR="005D11B3" w:rsidRPr="005D11B3">
        <w:rPr>
          <w:b/>
          <w:color w:val="2E2265"/>
          <w:sz w:val="24"/>
          <w:szCs w:val="24"/>
          <w:lang w:val="es-CU"/>
        </w:rPr>
        <w:t xml:space="preserve"> </w:t>
      </w:r>
      <w:r w:rsidR="005D11B3" w:rsidRPr="005D11B3">
        <w:rPr>
          <w:bCs/>
          <w:color w:val="2E2265"/>
          <w:sz w:val="24"/>
          <w:szCs w:val="24"/>
          <w:lang w:val="es-CU"/>
        </w:rPr>
        <w:t>Unión de Informáticos de Cuba</w:t>
      </w:r>
    </w:p>
    <w:p w14:paraId="674D9C0A" w14:textId="161B7FE7" w:rsidR="00C1403D" w:rsidRPr="005D11B3" w:rsidRDefault="00C1403D" w:rsidP="00C1403D">
      <w:pPr>
        <w:spacing w:after="0" w:line="240" w:lineRule="auto"/>
        <w:rPr>
          <w:bCs/>
          <w:color w:val="2E2265"/>
          <w:sz w:val="24"/>
          <w:szCs w:val="24"/>
          <w:lang w:val="es-CU"/>
        </w:rPr>
      </w:pPr>
      <w:r w:rsidRPr="005D11B3">
        <w:rPr>
          <w:b/>
          <w:color w:val="2E2265"/>
          <w:sz w:val="24"/>
          <w:szCs w:val="24"/>
          <w:lang w:val="es-CU"/>
        </w:rPr>
        <w:t>MINEM</w:t>
      </w:r>
      <w:r w:rsidR="009D1DE4" w:rsidRPr="005D11B3">
        <w:rPr>
          <w:b/>
          <w:color w:val="2E2265"/>
          <w:sz w:val="24"/>
          <w:szCs w:val="24"/>
          <w:lang w:val="es-CU"/>
        </w:rPr>
        <w:t>-</w:t>
      </w:r>
      <w:r w:rsidR="005D11B3">
        <w:rPr>
          <w:b/>
          <w:color w:val="2E2265"/>
          <w:sz w:val="24"/>
          <w:szCs w:val="24"/>
          <w:lang w:val="es-CU"/>
        </w:rPr>
        <w:t xml:space="preserve"> </w:t>
      </w:r>
      <w:r w:rsidR="005D11B3" w:rsidRPr="005D11B3">
        <w:rPr>
          <w:bCs/>
          <w:color w:val="2E2265"/>
          <w:sz w:val="24"/>
          <w:szCs w:val="24"/>
          <w:lang w:val="es-CU"/>
        </w:rPr>
        <w:t>Ministerio de Energía y Minas</w:t>
      </w:r>
    </w:p>
    <w:p w14:paraId="6166ADEC" w14:textId="4DE08799" w:rsidR="00C1403D" w:rsidRPr="002B5B1F" w:rsidRDefault="00C1403D" w:rsidP="00C1403D">
      <w:pPr>
        <w:spacing w:after="0" w:line="240" w:lineRule="auto"/>
        <w:rPr>
          <w:bCs/>
          <w:color w:val="2E2265"/>
          <w:sz w:val="24"/>
          <w:szCs w:val="24"/>
          <w:lang w:val="es-CU"/>
        </w:rPr>
      </w:pPr>
      <w:r w:rsidRPr="002B5B1F">
        <w:rPr>
          <w:b/>
          <w:color w:val="2E2265"/>
          <w:sz w:val="24"/>
          <w:szCs w:val="24"/>
          <w:lang w:val="es-CU"/>
        </w:rPr>
        <w:t>MINDUS</w:t>
      </w:r>
      <w:r w:rsidR="009D1DE4" w:rsidRPr="002B5B1F">
        <w:rPr>
          <w:b/>
          <w:color w:val="2E2265"/>
          <w:sz w:val="24"/>
          <w:szCs w:val="24"/>
          <w:lang w:val="es-CU"/>
        </w:rPr>
        <w:t>-</w:t>
      </w:r>
      <w:r w:rsidR="005D11B3" w:rsidRPr="002B5B1F">
        <w:rPr>
          <w:b/>
          <w:color w:val="2E2265"/>
          <w:sz w:val="24"/>
          <w:szCs w:val="24"/>
          <w:lang w:val="es-CU"/>
        </w:rPr>
        <w:t xml:space="preserve"> </w:t>
      </w:r>
      <w:r w:rsidR="005D11B3" w:rsidRPr="002B5B1F">
        <w:rPr>
          <w:bCs/>
          <w:color w:val="2E2265"/>
          <w:sz w:val="24"/>
          <w:szCs w:val="24"/>
          <w:lang w:val="es-CU"/>
        </w:rPr>
        <w:t>Ministerio de Industrias</w:t>
      </w:r>
    </w:p>
    <w:p w14:paraId="3B2B25A1" w14:textId="15A71C10" w:rsidR="00C1403D" w:rsidRPr="00C1403D" w:rsidRDefault="00900A42" w:rsidP="00C1403D">
      <w:pPr>
        <w:spacing w:after="0" w:line="240" w:lineRule="auto"/>
        <w:rPr>
          <w:bCs/>
          <w:color w:val="2E2265"/>
          <w:sz w:val="24"/>
          <w:szCs w:val="24"/>
          <w:lang w:val="es-ES"/>
        </w:rPr>
      </w:pPr>
      <w:r w:rsidRPr="00900A42">
        <w:rPr>
          <w:b/>
          <w:color w:val="2E2265"/>
          <w:sz w:val="24"/>
          <w:szCs w:val="24"/>
          <w:lang w:val="es-ES"/>
        </w:rPr>
        <w:t>ONDi-</w:t>
      </w:r>
      <w:r>
        <w:rPr>
          <w:bCs/>
          <w:color w:val="2E2265"/>
          <w:sz w:val="24"/>
          <w:szCs w:val="24"/>
          <w:lang w:val="es-ES"/>
        </w:rPr>
        <w:t xml:space="preserve"> </w:t>
      </w:r>
      <w:r w:rsidR="00C1403D" w:rsidRPr="00C1403D">
        <w:rPr>
          <w:bCs/>
          <w:color w:val="2E2265"/>
          <w:sz w:val="24"/>
          <w:szCs w:val="24"/>
          <w:lang w:val="es-ES"/>
        </w:rPr>
        <w:t xml:space="preserve">Oficina Nacional de Diseño </w:t>
      </w:r>
    </w:p>
    <w:p w14:paraId="014F64BD" w14:textId="580EEB0D" w:rsidR="00C1403D" w:rsidRPr="005D11B3" w:rsidRDefault="00C1403D" w:rsidP="00C1403D">
      <w:pPr>
        <w:spacing w:after="0" w:line="240" w:lineRule="auto"/>
        <w:rPr>
          <w:bCs/>
          <w:color w:val="2E2265"/>
          <w:sz w:val="24"/>
          <w:szCs w:val="24"/>
          <w:lang w:val="es-ES"/>
        </w:rPr>
      </w:pPr>
      <w:r w:rsidRPr="00486CB9">
        <w:rPr>
          <w:b/>
          <w:color w:val="2E2265"/>
          <w:sz w:val="24"/>
          <w:szCs w:val="24"/>
          <w:lang w:val="es-ES"/>
        </w:rPr>
        <w:t>IICS</w:t>
      </w:r>
      <w:r w:rsidR="009D1DE4">
        <w:rPr>
          <w:b/>
          <w:color w:val="2E2265"/>
          <w:sz w:val="24"/>
          <w:szCs w:val="24"/>
          <w:lang w:val="es-ES"/>
        </w:rPr>
        <w:t>-</w:t>
      </w:r>
      <w:r w:rsidR="005D11B3">
        <w:rPr>
          <w:b/>
          <w:color w:val="2E2265"/>
          <w:sz w:val="24"/>
          <w:szCs w:val="24"/>
          <w:lang w:val="es-ES"/>
        </w:rPr>
        <w:t xml:space="preserve"> </w:t>
      </w:r>
      <w:r w:rsidR="005D11B3" w:rsidRPr="005D11B3">
        <w:rPr>
          <w:bCs/>
          <w:color w:val="2E2265"/>
          <w:sz w:val="24"/>
          <w:szCs w:val="24"/>
          <w:lang w:val="es-ES"/>
        </w:rPr>
        <w:t>Instituto de Información y Comunicación Social</w:t>
      </w:r>
    </w:p>
    <w:p w14:paraId="4EE46F73" w14:textId="71C3DBBA" w:rsidR="00C1403D" w:rsidRPr="005D11B3" w:rsidRDefault="00C1403D" w:rsidP="00C1403D">
      <w:pPr>
        <w:spacing w:after="0" w:line="240" w:lineRule="auto"/>
        <w:rPr>
          <w:bCs/>
          <w:color w:val="2E2265"/>
          <w:sz w:val="24"/>
          <w:szCs w:val="24"/>
          <w:lang w:val="es-ES"/>
        </w:rPr>
      </w:pPr>
      <w:r w:rsidRPr="00486CB9">
        <w:rPr>
          <w:b/>
          <w:color w:val="2E2265"/>
          <w:sz w:val="24"/>
          <w:szCs w:val="24"/>
          <w:lang w:val="es-ES"/>
        </w:rPr>
        <w:t>ACCS</w:t>
      </w:r>
      <w:r w:rsidRPr="00486CB9">
        <w:rPr>
          <w:b/>
          <w:color w:val="2E2265"/>
          <w:sz w:val="24"/>
          <w:szCs w:val="24"/>
          <w:lang w:val="es-ES"/>
        </w:rPr>
        <w:tab/>
      </w:r>
      <w:r w:rsidR="009D1DE4">
        <w:rPr>
          <w:b/>
          <w:color w:val="2E2265"/>
          <w:sz w:val="24"/>
          <w:szCs w:val="24"/>
          <w:lang w:val="es-ES"/>
        </w:rPr>
        <w:t>-</w:t>
      </w:r>
      <w:r w:rsidR="005D11B3">
        <w:rPr>
          <w:b/>
          <w:color w:val="2E2265"/>
          <w:sz w:val="24"/>
          <w:szCs w:val="24"/>
          <w:lang w:val="es-ES"/>
        </w:rPr>
        <w:t xml:space="preserve"> </w:t>
      </w:r>
      <w:r w:rsidR="005D11B3" w:rsidRPr="005D11B3">
        <w:rPr>
          <w:bCs/>
          <w:color w:val="2E2265"/>
          <w:sz w:val="24"/>
          <w:szCs w:val="24"/>
          <w:lang w:val="es-ES"/>
        </w:rPr>
        <w:t>Asociación Cubana de Comunicadores Sociales</w:t>
      </w:r>
    </w:p>
    <w:p w14:paraId="2C946DDD" w14:textId="7A7D5991" w:rsidR="00C1403D" w:rsidRPr="005D11B3" w:rsidRDefault="00C1403D" w:rsidP="00C1403D">
      <w:pPr>
        <w:spacing w:after="0" w:line="240" w:lineRule="auto"/>
        <w:rPr>
          <w:bCs/>
          <w:color w:val="2E2265"/>
          <w:sz w:val="24"/>
          <w:szCs w:val="24"/>
          <w:lang w:val="es-ES"/>
        </w:rPr>
      </w:pPr>
      <w:r w:rsidRPr="00486CB9">
        <w:rPr>
          <w:b/>
          <w:color w:val="2E2265"/>
          <w:sz w:val="24"/>
          <w:szCs w:val="24"/>
          <w:lang w:val="es-ES"/>
        </w:rPr>
        <w:t>UPEC</w:t>
      </w:r>
      <w:r w:rsidR="009D1DE4">
        <w:rPr>
          <w:b/>
          <w:color w:val="2E2265"/>
          <w:sz w:val="24"/>
          <w:szCs w:val="24"/>
          <w:lang w:val="es-ES"/>
        </w:rPr>
        <w:t>-</w:t>
      </w:r>
      <w:r w:rsidR="005D11B3">
        <w:rPr>
          <w:b/>
          <w:color w:val="2E2265"/>
          <w:sz w:val="24"/>
          <w:szCs w:val="24"/>
          <w:lang w:val="es-ES"/>
        </w:rPr>
        <w:t xml:space="preserve"> </w:t>
      </w:r>
      <w:r w:rsidR="005D11B3" w:rsidRPr="005D11B3">
        <w:rPr>
          <w:bCs/>
          <w:color w:val="2E2265"/>
          <w:sz w:val="24"/>
          <w:szCs w:val="24"/>
          <w:lang w:val="es-ES"/>
        </w:rPr>
        <w:t>Unión de Periodistas de Cuba</w:t>
      </w:r>
    </w:p>
    <w:p w14:paraId="55477E04" w14:textId="5090075F" w:rsidR="00C1403D" w:rsidRPr="00C1403D" w:rsidRDefault="00900A42" w:rsidP="00C1403D">
      <w:pPr>
        <w:spacing w:after="0" w:line="240" w:lineRule="auto"/>
        <w:rPr>
          <w:bCs/>
          <w:color w:val="2E2265"/>
          <w:sz w:val="24"/>
          <w:szCs w:val="24"/>
          <w:lang w:val="es-ES"/>
        </w:rPr>
      </w:pPr>
      <w:r w:rsidRPr="00900A42">
        <w:rPr>
          <w:b/>
          <w:color w:val="2E2265"/>
          <w:sz w:val="24"/>
          <w:szCs w:val="24"/>
          <w:lang w:val="es-ES"/>
        </w:rPr>
        <w:t>IIPJM-</w:t>
      </w:r>
      <w:r>
        <w:rPr>
          <w:bCs/>
          <w:color w:val="2E2265"/>
          <w:sz w:val="24"/>
          <w:szCs w:val="24"/>
          <w:lang w:val="es-ES"/>
        </w:rPr>
        <w:t xml:space="preserve"> </w:t>
      </w:r>
      <w:r w:rsidR="00C1403D" w:rsidRPr="00C1403D">
        <w:rPr>
          <w:bCs/>
          <w:color w:val="2E2265"/>
          <w:sz w:val="24"/>
          <w:szCs w:val="24"/>
          <w:lang w:val="es-ES"/>
        </w:rPr>
        <w:t xml:space="preserve">Instituto Internacional de Periodismo José Martí </w:t>
      </w:r>
    </w:p>
    <w:p w14:paraId="0D6540EF" w14:textId="77777777" w:rsidR="00DA2CDE" w:rsidRDefault="00C1403D" w:rsidP="00E1416A">
      <w:pPr>
        <w:spacing w:after="0" w:line="240" w:lineRule="auto"/>
        <w:rPr>
          <w:bCs/>
          <w:color w:val="2E2265"/>
          <w:sz w:val="24"/>
          <w:szCs w:val="24"/>
          <w:lang w:val="es-ES"/>
        </w:rPr>
      </w:pPr>
      <w:r w:rsidRPr="00900A42">
        <w:rPr>
          <w:b/>
          <w:color w:val="2E2265"/>
          <w:sz w:val="24"/>
          <w:szCs w:val="24"/>
          <w:lang w:val="es-ES"/>
        </w:rPr>
        <w:t>ME</w:t>
      </w:r>
      <w:r w:rsidR="00900A42" w:rsidRPr="00900A42">
        <w:rPr>
          <w:b/>
          <w:color w:val="2E2265"/>
          <w:sz w:val="24"/>
          <w:szCs w:val="24"/>
          <w:lang w:val="es-ES"/>
        </w:rPr>
        <w:t>-</w:t>
      </w:r>
      <w:r w:rsidR="00900A42">
        <w:rPr>
          <w:bCs/>
          <w:color w:val="2E2265"/>
          <w:sz w:val="24"/>
          <w:szCs w:val="24"/>
          <w:lang w:val="es-ES"/>
        </w:rPr>
        <w:t xml:space="preserve"> Municipio Especial</w:t>
      </w:r>
      <w:bookmarkEnd w:id="1"/>
    </w:p>
    <w:p w14:paraId="13932B68" w14:textId="2E0BDD63" w:rsidR="00986E96" w:rsidRDefault="00986E96" w:rsidP="00E1416A">
      <w:pPr>
        <w:spacing w:after="0" w:line="240" w:lineRule="auto"/>
        <w:rPr>
          <w:bCs/>
          <w:color w:val="2E2265"/>
          <w:sz w:val="24"/>
          <w:szCs w:val="24"/>
          <w:lang w:val="es-ES"/>
        </w:rPr>
        <w:sectPr w:rsidR="00986E96" w:rsidSect="00794351">
          <w:pgSz w:w="11906" w:h="16838"/>
          <w:pgMar w:top="1417" w:right="1701" w:bottom="1417" w:left="1701" w:header="708" w:footer="708" w:gutter="0"/>
          <w:pgNumType w:start="1"/>
          <w:cols w:num="2" w:space="708"/>
          <w:docGrid w:linePitch="360"/>
        </w:sectPr>
      </w:pPr>
      <w:r w:rsidRPr="00986E96">
        <w:rPr>
          <w:b/>
          <w:color w:val="2E2265"/>
          <w:sz w:val="24"/>
          <w:szCs w:val="24"/>
          <w:lang w:val="es-ES"/>
        </w:rPr>
        <w:t>FGNE-</w:t>
      </w:r>
      <w:r>
        <w:rPr>
          <w:bCs/>
          <w:color w:val="2E2265"/>
          <w:sz w:val="24"/>
          <w:szCs w:val="24"/>
          <w:lang w:val="es-ES"/>
        </w:rPr>
        <w:t xml:space="preserve"> Formas de Gestión No Estatales</w:t>
      </w:r>
    </w:p>
    <w:p w14:paraId="5E7A99E7" w14:textId="555EDAAF" w:rsidR="00635696" w:rsidRDefault="00635696" w:rsidP="00635696">
      <w:pPr>
        <w:pStyle w:val="Titre1"/>
        <w:numPr>
          <w:ilvl w:val="0"/>
          <w:numId w:val="26"/>
        </w:numPr>
        <w:rPr>
          <w:lang w:val="es-ES"/>
        </w:rPr>
      </w:pPr>
      <w:bookmarkStart w:id="5" w:name="_Toc195975712"/>
      <w:r>
        <w:rPr>
          <w:lang w:val="es-ES"/>
        </w:rPr>
        <w:lastRenderedPageBreak/>
        <w:t>Introducción</w:t>
      </w:r>
      <w:bookmarkEnd w:id="5"/>
      <w:r>
        <w:rPr>
          <w:lang w:val="es-ES"/>
        </w:rPr>
        <w:t xml:space="preserve"> </w:t>
      </w:r>
    </w:p>
    <w:p w14:paraId="19D3FFCB" w14:textId="6C9AD474" w:rsidR="00635696" w:rsidRPr="00635696" w:rsidRDefault="00635696" w:rsidP="00635696">
      <w:pPr>
        <w:jc w:val="both"/>
        <w:rPr>
          <w:lang w:val="es-ES"/>
        </w:rPr>
      </w:pPr>
      <w:r w:rsidRPr="00496FDA">
        <w:rPr>
          <w:lang w:val="es-ES"/>
        </w:rPr>
        <w:t xml:space="preserve">En Cuba la igualdad de género </w:t>
      </w:r>
      <w:r w:rsidR="00E72328" w:rsidRPr="00496FDA">
        <w:rPr>
          <w:lang w:val="es-ES"/>
        </w:rPr>
        <w:t>es un derecho</w:t>
      </w:r>
      <w:r w:rsidR="00E46521" w:rsidRPr="00496FDA">
        <w:rPr>
          <w:lang w:val="es-ES"/>
        </w:rPr>
        <w:t xml:space="preserve"> </w:t>
      </w:r>
      <w:r w:rsidR="00496FDA" w:rsidRPr="00496FDA">
        <w:rPr>
          <w:lang w:val="es-ES"/>
        </w:rPr>
        <w:t xml:space="preserve">que, desde la </w:t>
      </w:r>
      <w:r w:rsidR="00E72328" w:rsidRPr="00496FDA">
        <w:rPr>
          <w:lang w:val="es-ES"/>
        </w:rPr>
        <w:t>voluntad política</w:t>
      </w:r>
      <w:r w:rsidR="00027C81">
        <w:rPr>
          <w:lang w:val="es-ES"/>
        </w:rPr>
        <w:t>, e</w:t>
      </w:r>
      <w:r w:rsidR="00027C81" w:rsidRPr="00027C81">
        <w:rPr>
          <w:lang w:val="es-ES"/>
        </w:rPr>
        <w:t>l país reafirma su compromiso con la Declaración y Plataforma de Acción de la Cuarta Conferencia Mundial sobre la Mujer (Beijing, 1995), la Convención para la Eliminación de Todas las Formas de Discriminación contra la Mujer (CEDAW), y la Agenda 2030 para el Desarrollo Sostenible y otros instrumentos internacionales.</w:t>
      </w:r>
      <w:r w:rsidR="00E72328" w:rsidRPr="00496FDA">
        <w:rPr>
          <w:lang w:val="es-ES"/>
        </w:rPr>
        <w:t xml:space="preserve"> </w:t>
      </w:r>
      <w:r w:rsidR="00027C81">
        <w:rPr>
          <w:lang w:val="es-ES"/>
        </w:rPr>
        <w:t>S</w:t>
      </w:r>
      <w:r w:rsidR="00496FDA" w:rsidRPr="00496FDA">
        <w:rPr>
          <w:lang w:val="es-ES"/>
        </w:rPr>
        <w:t xml:space="preserve">e </w:t>
      </w:r>
      <w:r w:rsidRPr="00496FDA">
        <w:rPr>
          <w:lang w:val="es-ES"/>
        </w:rPr>
        <w:t xml:space="preserve">ha sido eficaz en la adopción de procesos y mecanismos que permiten integrar el </w:t>
      </w:r>
      <w:bookmarkStart w:id="6" w:name="_Hlk193742668"/>
      <w:r w:rsidRPr="00496FDA">
        <w:rPr>
          <w:lang w:val="es-ES"/>
        </w:rPr>
        <w:t>ODS 5</w:t>
      </w:r>
      <w:bookmarkEnd w:id="6"/>
      <w:r w:rsidRPr="00496FDA">
        <w:rPr>
          <w:lang w:val="es-ES"/>
        </w:rPr>
        <w:t xml:space="preserve"> en la legislación, programas, planes y presupuestos</w:t>
      </w:r>
      <w:r w:rsidRPr="00635696">
        <w:rPr>
          <w:lang w:val="es-ES"/>
        </w:rPr>
        <w:t xml:space="preserve">; lo que se constata en los resultados de la Auditoría de Desempeño, que en 2018 realizó la </w:t>
      </w:r>
      <w:bookmarkStart w:id="7" w:name="_Hlk193742687"/>
      <w:r w:rsidRPr="00635696">
        <w:rPr>
          <w:lang w:val="es-ES"/>
        </w:rPr>
        <w:t>Contraloría General de la República de Cuba (CGR)</w:t>
      </w:r>
      <w:bookmarkEnd w:id="7"/>
      <w:r w:rsidRPr="00635696">
        <w:rPr>
          <w:lang w:val="es-ES"/>
        </w:rPr>
        <w:t xml:space="preserve"> </w:t>
      </w:r>
      <w:r w:rsidR="00E72328">
        <w:rPr>
          <w:lang w:val="es-ES"/>
        </w:rPr>
        <w:t xml:space="preserve">y en la cual se </w:t>
      </w:r>
      <w:r w:rsidRPr="00635696">
        <w:rPr>
          <w:lang w:val="es-ES"/>
        </w:rPr>
        <w:t xml:space="preserve">alcanzó el rango de “Optimizado”.  </w:t>
      </w:r>
    </w:p>
    <w:p w14:paraId="6EC77714" w14:textId="6BB41200" w:rsidR="00635696" w:rsidRPr="00635696" w:rsidRDefault="00027C81" w:rsidP="00635696">
      <w:pPr>
        <w:jc w:val="both"/>
        <w:rPr>
          <w:lang w:val="es-ES"/>
        </w:rPr>
      </w:pPr>
      <w:r>
        <w:rPr>
          <w:lang w:val="es-ES"/>
        </w:rPr>
        <w:t>S</w:t>
      </w:r>
      <w:r w:rsidR="00635696" w:rsidRPr="00635696">
        <w:rPr>
          <w:lang w:val="es-ES"/>
        </w:rPr>
        <w:t xml:space="preserve">e reconoce que la lucha por la igualdad de género, en la isla, no es únicamente un tema en defensa de los derechos legítimos de un sector de la población, es una condición indispensable para el desarrollo sostenible con justicia social. </w:t>
      </w:r>
    </w:p>
    <w:p w14:paraId="75303A2A" w14:textId="77777777" w:rsidR="00635696" w:rsidRPr="00635696" w:rsidRDefault="00635696" w:rsidP="00635696">
      <w:pPr>
        <w:jc w:val="both"/>
        <w:rPr>
          <w:lang w:val="es-ES"/>
        </w:rPr>
      </w:pPr>
      <w:r w:rsidRPr="00635696">
        <w:rPr>
          <w:lang w:val="es-ES"/>
        </w:rPr>
        <w:t>A pesar de las nocivas consecuencias que genera para las cubanas el bloqueo económico, financiero y comercial, impuesto por el gobierno de los Estados Unidos, son indiscutibles los avances en materia de igualdad de género. No obstante, los desafíos están identificados y se hace necesario revertir conductas y prácticas que persisten y reproducen estereotipos sexistas, sobre todo en el ámbito privado.</w:t>
      </w:r>
    </w:p>
    <w:p w14:paraId="56345FDB" w14:textId="59D217DA" w:rsidR="00635696" w:rsidRPr="00635696" w:rsidRDefault="00635696" w:rsidP="00635696">
      <w:pPr>
        <w:jc w:val="both"/>
        <w:rPr>
          <w:lang w:val="es-ES"/>
        </w:rPr>
      </w:pPr>
      <w:r w:rsidRPr="00635696">
        <w:rPr>
          <w:lang w:val="es-ES"/>
        </w:rPr>
        <w:t xml:space="preserve">En declaraciones de la Dirección de Actores Económicos del </w:t>
      </w:r>
      <w:bookmarkStart w:id="8" w:name="_Hlk193742734"/>
      <w:r w:rsidRPr="00635696">
        <w:rPr>
          <w:lang w:val="es-ES"/>
        </w:rPr>
        <w:t>Ministerio de Economía y Planificación (MEP)</w:t>
      </w:r>
      <w:bookmarkEnd w:id="8"/>
      <w:r w:rsidRPr="00635696">
        <w:rPr>
          <w:lang w:val="es-ES"/>
        </w:rPr>
        <w:t xml:space="preserve">, en múltiples ocasiones, se ha reconocido que existe una importante brecha de género entre los </w:t>
      </w:r>
      <w:bookmarkStart w:id="9" w:name="_Hlk193742754"/>
      <w:r w:rsidRPr="00635696">
        <w:rPr>
          <w:lang w:val="es-ES"/>
        </w:rPr>
        <w:t>nuevos actores económicos (NAEs)</w:t>
      </w:r>
      <w:bookmarkEnd w:id="9"/>
      <w:r w:rsidRPr="00635696">
        <w:rPr>
          <w:lang w:val="es-ES"/>
        </w:rPr>
        <w:t>, a diferencia del sector estatal, en el privado y cooperativo no ocurre igual ni con la fuerza de trabajo, ni con quienes ocupan cargos de dirección o técnicos</w:t>
      </w:r>
      <w:r w:rsidR="00076BC2">
        <w:rPr>
          <w:rStyle w:val="Appelnotedebasdep"/>
          <w:lang w:val="es-ES"/>
        </w:rPr>
        <w:footnoteReference w:id="1"/>
      </w:r>
      <w:r w:rsidRPr="00635696">
        <w:rPr>
          <w:lang w:val="es-ES"/>
        </w:rPr>
        <w:t>.</w:t>
      </w:r>
    </w:p>
    <w:p w14:paraId="324E457A" w14:textId="5387141A" w:rsidR="00635696" w:rsidRPr="00635696" w:rsidRDefault="00635696" w:rsidP="00635696">
      <w:pPr>
        <w:jc w:val="both"/>
        <w:rPr>
          <w:lang w:val="es-ES"/>
        </w:rPr>
      </w:pPr>
      <w:r w:rsidRPr="00635696">
        <w:rPr>
          <w:lang w:val="es-ES"/>
        </w:rPr>
        <w:t xml:space="preserve">La pobre participación </w:t>
      </w:r>
      <w:r w:rsidR="00076BC2">
        <w:rPr>
          <w:lang w:val="es-ES"/>
        </w:rPr>
        <w:t xml:space="preserve">de mujeres </w:t>
      </w:r>
      <w:r w:rsidRPr="00635696">
        <w:rPr>
          <w:lang w:val="es-ES"/>
        </w:rPr>
        <w:t xml:space="preserve">en las formas de gestión no estatal tiene varias causas, entre ellas, el tema cultural relacionado con la visión de los hombres como emprendedores y dueños de negocio. Se trata de una situación que, en parte, cohíbe a la mujer, sin embargo, muchas son administradoras, contadoras, económicas, y otras son las dueñas de su propio negocio. Otro tema que excede </w:t>
      </w:r>
      <w:r w:rsidR="00B4712E">
        <w:rPr>
          <w:lang w:val="es-ES"/>
        </w:rPr>
        <w:t xml:space="preserve">a los ámbitos </w:t>
      </w:r>
      <w:r w:rsidRPr="00635696">
        <w:rPr>
          <w:lang w:val="es-ES"/>
        </w:rPr>
        <w:t xml:space="preserve">social o psicológico, son los roles de cuidadoras que desempeñan las </w:t>
      </w:r>
      <w:r w:rsidR="005D40AD">
        <w:rPr>
          <w:lang w:val="es-ES"/>
        </w:rPr>
        <w:t>mujeres</w:t>
      </w:r>
      <w:r w:rsidRPr="00635696">
        <w:rPr>
          <w:lang w:val="es-ES"/>
        </w:rPr>
        <w:t xml:space="preserve"> ya sea de los niños, niñas, adolescentes, ancianos, o del hogar.</w:t>
      </w:r>
    </w:p>
    <w:p w14:paraId="5649AF48" w14:textId="2DD022BF" w:rsidR="00635696" w:rsidRPr="00635696" w:rsidRDefault="00635696" w:rsidP="00635696">
      <w:pPr>
        <w:jc w:val="both"/>
        <w:rPr>
          <w:lang w:val="es-ES"/>
        </w:rPr>
      </w:pPr>
      <w:r w:rsidRPr="00635696">
        <w:rPr>
          <w:lang w:val="es-ES"/>
        </w:rPr>
        <w:t xml:space="preserve">Pese a que existen políticas públicas para empoderar a las mujeres en el sector estatal y que puedan ocupar cargos de responsabilidad, es necesario avanzar, </w:t>
      </w:r>
      <w:r w:rsidRPr="00635696">
        <w:rPr>
          <w:lang w:val="es-ES"/>
        </w:rPr>
        <w:lastRenderedPageBreak/>
        <w:t xml:space="preserve">en ese sentido, en el sector privado y cooperativo. Hoy menos del 28% de las mipymes de Cuba están lideradas por </w:t>
      </w:r>
      <w:r w:rsidR="005D40AD">
        <w:rPr>
          <w:lang w:val="es-ES"/>
        </w:rPr>
        <w:t>mujeres</w:t>
      </w:r>
      <w:r w:rsidR="00087069">
        <w:rPr>
          <w:lang w:val="es-ES"/>
        </w:rPr>
        <w:t xml:space="preserve">. </w:t>
      </w:r>
      <w:r w:rsidRPr="00635696">
        <w:rPr>
          <w:lang w:val="es-ES"/>
        </w:rPr>
        <w:t xml:space="preserve">De ahí la pertinencia de la elaboración del presente Plan de Género para el proyecto de cooperación internacional que Cuba recibe “Apoyo a los nuevos actores económicos para una diversificación económica, innovativa y sostenible”. La acción es parte del </w:t>
      </w:r>
      <w:bookmarkStart w:id="10" w:name="_Hlk193742783"/>
      <w:r w:rsidRPr="00635696">
        <w:rPr>
          <w:lang w:val="es-ES"/>
        </w:rPr>
        <w:t>Programa Indicativo Multianual (PIM) de la Unión Europea (UE) para Cuba</w:t>
      </w:r>
      <w:bookmarkEnd w:id="10"/>
      <w:r w:rsidRPr="00635696">
        <w:rPr>
          <w:lang w:val="es-ES"/>
        </w:rPr>
        <w:t xml:space="preserve">. Se enmarca en el proceso de creación de nuevos actores económicos: </w:t>
      </w:r>
      <w:bookmarkStart w:id="11" w:name="_Hlk193742813"/>
      <w:r w:rsidRPr="00635696">
        <w:rPr>
          <w:lang w:val="es-ES"/>
        </w:rPr>
        <w:t>MIPYME estatales y privadas, Cooperativas No Agropecuarias (CnA) y los Proyectos de Desarrollo Local (PDL)</w:t>
      </w:r>
      <w:bookmarkEnd w:id="11"/>
      <w:r w:rsidRPr="00635696">
        <w:rPr>
          <w:lang w:val="es-ES"/>
        </w:rPr>
        <w:t>. Es implementad</w:t>
      </w:r>
      <w:r w:rsidR="007F4C72">
        <w:rPr>
          <w:lang w:val="es-ES"/>
        </w:rPr>
        <w:t xml:space="preserve">o </w:t>
      </w:r>
      <w:r w:rsidRPr="00635696">
        <w:rPr>
          <w:lang w:val="es-ES"/>
        </w:rPr>
        <w:t xml:space="preserve">por la </w:t>
      </w:r>
      <w:bookmarkStart w:id="12" w:name="_Hlk193742849"/>
      <w:r w:rsidRPr="00635696">
        <w:rPr>
          <w:lang w:val="es-ES"/>
        </w:rPr>
        <w:t xml:space="preserve">Agencia Francesa para el Desarrollo (AFD), como agencia líder y el Programa de Naciones Unidas para el Desarrollo (PNUD), partes extranjeras oficiales, y por el Ministerio de Economía y Planificación (MEP)-Instituto Nacional de Investigaciones Económicas (INIE), como partes oficiales nacional, en esfuerzo conjunto con el Ministerio de Educación Superior (MES), Ministerio de Comunicaciones (MINCOM), Ministerio de Comercio Exterior e Inversión Extranjera (MINCEX) y el nuevo Instituto Nacional de Actores Económicos No Estatales (INAENE). </w:t>
      </w:r>
    </w:p>
    <w:bookmarkEnd w:id="12"/>
    <w:p w14:paraId="63D6521E" w14:textId="77777777" w:rsidR="00635696" w:rsidRPr="00635696" w:rsidRDefault="00635696" w:rsidP="00635696">
      <w:pPr>
        <w:jc w:val="both"/>
        <w:rPr>
          <w:lang w:val="es-ES"/>
        </w:rPr>
      </w:pPr>
      <w:r w:rsidRPr="00635696">
        <w:rPr>
          <w:lang w:val="es-ES"/>
        </w:rPr>
        <w:t xml:space="preserve">Con alcance en todo el territorio nacional y prioridad en los sectores relacionados con los </w:t>
      </w:r>
      <w:bookmarkStart w:id="13" w:name="_Hlk193742873"/>
      <w:r w:rsidRPr="00635696">
        <w:rPr>
          <w:lang w:val="es-ES"/>
        </w:rPr>
        <w:t xml:space="preserve">sistemas agroalimentarios sostenibles (SAS), energías renovables (ER), tecnologías de la información y comunicación (TIC) e industrias creativas (IC) </w:t>
      </w:r>
      <w:bookmarkEnd w:id="13"/>
      <w:r w:rsidRPr="00635696">
        <w:rPr>
          <w:lang w:val="es-ES"/>
        </w:rPr>
        <w:t xml:space="preserve">en todo el país; su objetivo principal es contribuir al bienestar del pueblo cubano, mediante el apoyo a una economía dinámica y revitalizada, y a los actores económicos en su innovación, espíritu empresarial, gestión y acceso a los mercados internacionales. </w:t>
      </w:r>
    </w:p>
    <w:p w14:paraId="3019377E" w14:textId="77777777" w:rsidR="00635696" w:rsidRPr="00635696" w:rsidRDefault="00635696" w:rsidP="00635696">
      <w:pPr>
        <w:jc w:val="both"/>
        <w:rPr>
          <w:lang w:val="es-ES"/>
        </w:rPr>
      </w:pPr>
      <w:r w:rsidRPr="00635696">
        <w:rPr>
          <w:lang w:val="es-ES"/>
        </w:rPr>
        <w:t xml:space="preserve">Desde la visión de su desarrollo, con énfasis en las MIPYME, la iniciativa pretende potenciar y promover prácticas productivas ambientalmente sostenibles, la economía circular, el liderazgo de las mujeres y jóvenes contribuyendo a las estrategias de desarrollo municipales, la generación de empleo, encadenamientos productivos, alianzas económicas financieras y las exportaciones. Es decir, apunta a contribuir con la Política para impulsar el Desarrollo Territorial y a las Prioridades del </w:t>
      </w:r>
      <w:bookmarkStart w:id="14" w:name="_Hlk193742895"/>
      <w:r w:rsidRPr="00635696">
        <w:rPr>
          <w:lang w:val="es-ES"/>
        </w:rPr>
        <w:t>Plan Nacional de Desarrollo Económico y Social hasta 2030 (PNDES 2030).</w:t>
      </w:r>
      <w:bookmarkEnd w:id="14"/>
    </w:p>
    <w:p w14:paraId="3E0B2E1D" w14:textId="23A66328" w:rsidR="000153C0" w:rsidRPr="00635696" w:rsidRDefault="00635696" w:rsidP="00635696">
      <w:pPr>
        <w:jc w:val="both"/>
        <w:rPr>
          <w:lang w:val="es-ES"/>
        </w:rPr>
      </w:pPr>
      <w:r w:rsidRPr="00635696">
        <w:rPr>
          <w:lang w:val="es-ES"/>
        </w:rPr>
        <w:t>La dedicación del país a empoderar a las mujeres y las niñas queda demostrada por diversas políticas para fortalecer los marcos legales, promover la participación de las mujeres en la toma de decisiones y combatir la violencia de género, las cuales marcarán el ámbito institucional del presente Plan.</w:t>
      </w:r>
    </w:p>
    <w:p w14:paraId="47AF9D88" w14:textId="35E5D668" w:rsidR="00900FD3" w:rsidRPr="000153C0" w:rsidRDefault="00635696" w:rsidP="000153C0">
      <w:pPr>
        <w:pStyle w:val="Titre1"/>
        <w:numPr>
          <w:ilvl w:val="0"/>
          <w:numId w:val="26"/>
        </w:numPr>
        <w:rPr>
          <w:lang w:val="es-ES"/>
        </w:rPr>
      </w:pPr>
      <w:bookmarkStart w:id="15" w:name="_Toc195975713"/>
      <w:r>
        <w:rPr>
          <w:lang w:val="es-ES"/>
        </w:rPr>
        <w:t>Objetivo General del Plan de Género</w:t>
      </w:r>
      <w:bookmarkEnd w:id="15"/>
    </w:p>
    <w:p w14:paraId="24C5DFCB" w14:textId="6DB76205" w:rsidR="009331AF" w:rsidRDefault="005B3751" w:rsidP="0007453F">
      <w:pPr>
        <w:jc w:val="both"/>
        <w:rPr>
          <w:lang w:val="es-ES"/>
        </w:rPr>
      </w:pPr>
      <w:r>
        <w:rPr>
          <w:lang w:val="es-ES"/>
        </w:rPr>
        <w:t xml:space="preserve">El objetivo del Plan de Género es definir </w:t>
      </w:r>
      <w:r w:rsidR="00927658">
        <w:rPr>
          <w:lang w:val="es-ES"/>
        </w:rPr>
        <w:t>el enfo</w:t>
      </w:r>
      <w:r w:rsidR="00CC66A4">
        <w:rPr>
          <w:lang w:val="es-ES"/>
        </w:rPr>
        <w:t xml:space="preserve">que marco </w:t>
      </w:r>
      <w:r w:rsidR="00EE3088">
        <w:rPr>
          <w:lang w:val="es-ES"/>
        </w:rPr>
        <w:t xml:space="preserve">que </w:t>
      </w:r>
      <w:r w:rsidR="00CC66A4">
        <w:rPr>
          <w:lang w:val="es-ES"/>
        </w:rPr>
        <w:t xml:space="preserve">la Dirección del </w:t>
      </w:r>
      <w:r w:rsidR="001A7067">
        <w:rPr>
          <w:lang w:val="es-ES"/>
        </w:rPr>
        <w:t>Proyecto,</w:t>
      </w:r>
      <w:r w:rsidR="00CC66A4">
        <w:rPr>
          <w:lang w:val="es-ES"/>
        </w:rPr>
        <w:t xml:space="preserve"> así como las agencias implementadoras </w:t>
      </w:r>
      <w:r w:rsidR="009D00EE">
        <w:rPr>
          <w:lang w:val="es-ES"/>
        </w:rPr>
        <w:t xml:space="preserve">conjuntamente </w:t>
      </w:r>
      <w:r w:rsidR="00EE3088">
        <w:rPr>
          <w:lang w:val="es-ES"/>
        </w:rPr>
        <w:t xml:space="preserve">adoptan sobre los aspectos de género en el Proyecto, </w:t>
      </w:r>
      <w:r w:rsidR="009D00EE">
        <w:rPr>
          <w:lang w:val="es-ES"/>
        </w:rPr>
        <w:t>partiendo de</w:t>
      </w:r>
      <w:r w:rsidR="00EE3088">
        <w:rPr>
          <w:lang w:val="es-ES"/>
        </w:rPr>
        <w:t xml:space="preserve"> la</w:t>
      </w:r>
      <w:r w:rsidR="0007453F">
        <w:rPr>
          <w:lang w:val="es-ES"/>
        </w:rPr>
        <w:t xml:space="preserve"> consideración </w:t>
      </w:r>
      <w:r w:rsidR="009331AF">
        <w:rPr>
          <w:lang w:val="es-ES"/>
        </w:rPr>
        <w:t xml:space="preserve">de </w:t>
      </w:r>
      <w:r w:rsidR="009331AF">
        <w:rPr>
          <w:lang w:val="es-ES"/>
        </w:rPr>
        <w:lastRenderedPageBreak/>
        <w:t xml:space="preserve">que mujeres y hombres </w:t>
      </w:r>
      <w:r w:rsidR="004644A4" w:rsidRPr="004644A4">
        <w:rPr>
          <w:lang w:val="es-ES"/>
        </w:rPr>
        <w:t>deben ser tratados con igualdad</w:t>
      </w:r>
      <w:r w:rsidR="004644A4">
        <w:rPr>
          <w:lang w:val="es-ES"/>
        </w:rPr>
        <w:t xml:space="preserve">, </w:t>
      </w:r>
      <w:r w:rsidR="004644A4" w:rsidRPr="004644A4">
        <w:rPr>
          <w:lang w:val="es-ES"/>
        </w:rPr>
        <w:t>disfrutar de los mismos derechos y oportunidades</w:t>
      </w:r>
      <w:r w:rsidR="009331AF">
        <w:rPr>
          <w:lang w:val="es-ES"/>
        </w:rPr>
        <w:t xml:space="preserve">. </w:t>
      </w:r>
    </w:p>
    <w:p w14:paraId="7987AEEE" w14:textId="1939C621" w:rsidR="00900FD3" w:rsidRDefault="009331AF" w:rsidP="00CE37B2">
      <w:pPr>
        <w:jc w:val="both"/>
        <w:rPr>
          <w:lang w:val="es-ES"/>
        </w:rPr>
      </w:pPr>
      <w:r>
        <w:rPr>
          <w:lang w:val="es-ES"/>
        </w:rPr>
        <w:t>Con el propósito de que el Proyecto contribuya a la consecución de la igualdad entre hombres y mujeres, se recogen en el presente documento aquellas consideraciones, acciones, enfoques y propuestas que se adoptarán en el marco de la implementación del Proyecto.</w:t>
      </w:r>
    </w:p>
    <w:p w14:paraId="19EE8059" w14:textId="3F1CE791" w:rsidR="009331AF" w:rsidRDefault="009331AF" w:rsidP="009331AF">
      <w:pPr>
        <w:jc w:val="both"/>
        <w:rPr>
          <w:lang w:val="es-ES"/>
        </w:rPr>
      </w:pPr>
      <w:r>
        <w:rPr>
          <w:lang w:val="es-ES"/>
        </w:rPr>
        <w:t>Como Plan, s</w:t>
      </w:r>
      <w:r w:rsidR="00900FD3" w:rsidRPr="00900FD3">
        <w:rPr>
          <w:lang w:val="es-ES"/>
        </w:rPr>
        <w:t xml:space="preserve">e trata de un </w:t>
      </w:r>
      <w:r w:rsidR="00900FD3" w:rsidRPr="00900FD3">
        <w:rPr>
          <w:b/>
          <w:bCs/>
          <w:lang w:val="es-ES"/>
        </w:rPr>
        <w:t>documento operativo</w:t>
      </w:r>
      <w:r w:rsidR="00900FD3" w:rsidRPr="00900FD3">
        <w:rPr>
          <w:lang w:val="es-ES"/>
        </w:rPr>
        <w:t xml:space="preserve">, es decir, que debe traducirse </w:t>
      </w:r>
      <w:r w:rsidR="00900FD3" w:rsidRPr="009331AF">
        <w:rPr>
          <w:b/>
          <w:bCs/>
          <w:lang w:val="es-ES"/>
        </w:rPr>
        <w:t>en acciones con</w:t>
      </w:r>
      <w:r w:rsidR="00900FD3" w:rsidRPr="009331AF">
        <w:rPr>
          <w:b/>
          <w:bCs/>
          <w:lang w:val="es-ES"/>
        </w:rPr>
        <w:softHyphen/>
        <w:t>cretas</w:t>
      </w:r>
      <w:r w:rsidR="00900FD3" w:rsidRPr="00900FD3">
        <w:rPr>
          <w:lang w:val="es-ES"/>
        </w:rPr>
        <w:t xml:space="preserve">, que a su vez deben evaluarse convenientemente para comprobar si se está alcanzando el objetivo de mejorar la </w:t>
      </w:r>
      <w:r w:rsidR="00F86F9E">
        <w:rPr>
          <w:lang w:val="es-ES"/>
        </w:rPr>
        <w:t xml:space="preserve">condición de </w:t>
      </w:r>
      <w:r w:rsidR="00900FD3" w:rsidRPr="00900FD3">
        <w:rPr>
          <w:lang w:val="es-ES"/>
        </w:rPr>
        <w:t>igualdad.</w:t>
      </w:r>
      <w:r>
        <w:rPr>
          <w:lang w:val="es-ES"/>
        </w:rPr>
        <w:t xml:space="preserve"> </w:t>
      </w:r>
    </w:p>
    <w:p w14:paraId="017BCEED" w14:textId="312EAC97" w:rsidR="00900FD3" w:rsidRDefault="00BC7D9E" w:rsidP="00CE37B2">
      <w:pPr>
        <w:jc w:val="both"/>
        <w:rPr>
          <w:lang w:val="es-ES"/>
        </w:rPr>
      </w:pPr>
      <w:r>
        <w:rPr>
          <w:lang w:val="es-ES"/>
        </w:rPr>
        <w:t>S</w:t>
      </w:r>
      <w:r w:rsidRPr="00900FD3">
        <w:rPr>
          <w:lang w:val="es-ES"/>
        </w:rPr>
        <w:t xml:space="preserve">e trata </w:t>
      </w:r>
      <w:r>
        <w:rPr>
          <w:lang w:val="es-ES"/>
        </w:rPr>
        <w:t xml:space="preserve">por tanto </w:t>
      </w:r>
      <w:r w:rsidRPr="00900FD3">
        <w:rPr>
          <w:lang w:val="es-ES"/>
        </w:rPr>
        <w:t>de un documento vivo, con carácter de permanencia</w:t>
      </w:r>
      <w:r>
        <w:rPr>
          <w:lang w:val="es-ES"/>
        </w:rPr>
        <w:t xml:space="preserve"> y perdurabilidad</w:t>
      </w:r>
      <w:r w:rsidR="00AE67A5">
        <w:rPr>
          <w:b/>
          <w:bCs/>
          <w:lang w:val="es-ES"/>
        </w:rPr>
        <w:t xml:space="preserve">, </w:t>
      </w:r>
      <w:r w:rsidR="009331AF" w:rsidRPr="00AD2EB3">
        <w:rPr>
          <w:b/>
          <w:bCs/>
          <w:lang w:val="es-ES"/>
        </w:rPr>
        <w:t xml:space="preserve">de ayuda y </w:t>
      </w:r>
      <w:r w:rsidR="00AD2EB3">
        <w:rPr>
          <w:b/>
          <w:bCs/>
          <w:lang w:val="es-ES"/>
        </w:rPr>
        <w:t>hoja de ruta</w:t>
      </w:r>
      <w:r w:rsidR="009331AF" w:rsidRPr="00AD2EB3">
        <w:rPr>
          <w:b/>
          <w:bCs/>
          <w:lang w:val="es-ES"/>
        </w:rPr>
        <w:t xml:space="preserve"> para pensar</w:t>
      </w:r>
      <w:r w:rsidR="009331AF">
        <w:rPr>
          <w:lang w:val="es-ES"/>
        </w:rPr>
        <w:t xml:space="preserve"> en las acciones por implementar en términos</w:t>
      </w:r>
      <w:r w:rsidR="00AD2EB3">
        <w:rPr>
          <w:lang w:val="es-ES"/>
        </w:rPr>
        <w:t xml:space="preserve"> diferenciados</w:t>
      </w:r>
      <w:r w:rsidR="009331AF">
        <w:rPr>
          <w:lang w:val="es-ES"/>
        </w:rPr>
        <w:t xml:space="preserve"> de género</w:t>
      </w:r>
      <w:r w:rsidR="00900FD3" w:rsidRPr="00900FD3">
        <w:rPr>
          <w:lang w:val="es-ES"/>
        </w:rPr>
        <w:t>.</w:t>
      </w:r>
    </w:p>
    <w:p w14:paraId="1C18BE06" w14:textId="5CB16A41" w:rsidR="00CE37B2" w:rsidRDefault="00CE37B2" w:rsidP="00CE37B2">
      <w:pPr>
        <w:pStyle w:val="Titre1"/>
        <w:numPr>
          <w:ilvl w:val="0"/>
          <w:numId w:val="26"/>
        </w:numPr>
        <w:rPr>
          <w:lang w:val="es-ES"/>
        </w:rPr>
      </w:pPr>
      <w:bookmarkStart w:id="16" w:name="_Toc195975714"/>
      <w:r>
        <w:rPr>
          <w:lang w:val="es-ES"/>
        </w:rPr>
        <w:t>Objetivos Específicos del Plan de Género</w:t>
      </w:r>
      <w:bookmarkEnd w:id="16"/>
    </w:p>
    <w:p w14:paraId="36FBAFAD" w14:textId="6063EBBA" w:rsidR="00BC7D9E" w:rsidRDefault="00BC7D9E" w:rsidP="00CE37B2">
      <w:pPr>
        <w:pStyle w:val="Paragraphedeliste"/>
        <w:numPr>
          <w:ilvl w:val="0"/>
          <w:numId w:val="40"/>
        </w:numPr>
        <w:spacing w:after="160" w:line="259" w:lineRule="auto"/>
        <w:jc w:val="both"/>
        <w:rPr>
          <w:lang w:val="es-ES"/>
        </w:rPr>
      </w:pPr>
      <w:r>
        <w:rPr>
          <w:lang w:val="es-ES"/>
        </w:rPr>
        <w:t>Definir los conceptos que aplican al enfoque de Género</w:t>
      </w:r>
      <w:r w:rsidR="001C59CF">
        <w:rPr>
          <w:lang w:val="es-ES"/>
        </w:rPr>
        <w:t xml:space="preserve"> y sobre los que las partes acuerdan actuar</w:t>
      </w:r>
      <w:r w:rsidR="00F52448">
        <w:rPr>
          <w:lang w:val="es-ES"/>
        </w:rPr>
        <w:t>.</w:t>
      </w:r>
    </w:p>
    <w:p w14:paraId="646399FD" w14:textId="20392AD5" w:rsidR="001C59CF" w:rsidRPr="001C59CF" w:rsidRDefault="00374325" w:rsidP="001C59CF">
      <w:pPr>
        <w:pStyle w:val="Paragraphedeliste"/>
        <w:numPr>
          <w:ilvl w:val="0"/>
          <w:numId w:val="40"/>
        </w:numPr>
        <w:spacing w:after="160" w:line="259" w:lineRule="auto"/>
        <w:jc w:val="both"/>
        <w:rPr>
          <w:lang w:val="es-ES"/>
        </w:rPr>
      </w:pPr>
      <w:r>
        <w:rPr>
          <w:lang w:val="es-ES"/>
        </w:rPr>
        <w:t xml:space="preserve">Identificar normas </w:t>
      </w:r>
      <w:r w:rsidR="00F403DF">
        <w:rPr>
          <w:lang w:val="es-ES"/>
        </w:rPr>
        <w:t xml:space="preserve">que </w:t>
      </w:r>
      <w:r w:rsidR="00F52448">
        <w:rPr>
          <w:lang w:val="es-ES"/>
        </w:rPr>
        <w:t>intervienen</w:t>
      </w:r>
      <w:r w:rsidR="00F403DF">
        <w:rPr>
          <w:lang w:val="es-ES"/>
        </w:rPr>
        <w:t xml:space="preserve"> para la correcta implementación del enfoque en el territorio</w:t>
      </w:r>
      <w:r w:rsidR="00F52448">
        <w:rPr>
          <w:lang w:val="es-ES"/>
        </w:rPr>
        <w:t>.</w:t>
      </w:r>
    </w:p>
    <w:p w14:paraId="2DA29843" w14:textId="4C2CE5B9" w:rsidR="00374325" w:rsidRDefault="00374325" w:rsidP="00CE37B2">
      <w:pPr>
        <w:pStyle w:val="Paragraphedeliste"/>
        <w:numPr>
          <w:ilvl w:val="0"/>
          <w:numId w:val="40"/>
        </w:numPr>
        <w:spacing w:after="160" w:line="259" w:lineRule="auto"/>
        <w:jc w:val="both"/>
        <w:rPr>
          <w:lang w:val="es-ES"/>
        </w:rPr>
      </w:pPr>
      <w:r>
        <w:rPr>
          <w:lang w:val="es-ES"/>
        </w:rPr>
        <w:t>Establecer las bases</w:t>
      </w:r>
      <w:r w:rsidR="00464C57">
        <w:rPr>
          <w:lang w:val="es-ES"/>
        </w:rPr>
        <w:t xml:space="preserve"> y propuestas</w:t>
      </w:r>
      <w:r>
        <w:rPr>
          <w:lang w:val="es-ES"/>
        </w:rPr>
        <w:t xml:space="preserve"> para la incorporación del enfoque de género en cada acción</w:t>
      </w:r>
      <w:r w:rsidR="00464C57">
        <w:rPr>
          <w:lang w:val="es-ES"/>
        </w:rPr>
        <w:t xml:space="preserve"> que vaya a ser implementada</w:t>
      </w:r>
      <w:r w:rsidR="00F52448">
        <w:rPr>
          <w:lang w:val="es-ES"/>
        </w:rPr>
        <w:t>.</w:t>
      </w:r>
    </w:p>
    <w:p w14:paraId="15C47535" w14:textId="7175DAD2" w:rsidR="00464C57" w:rsidRDefault="00464C57" w:rsidP="00CE37B2">
      <w:pPr>
        <w:pStyle w:val="Paragraphedeliste"/>
        <w:numPr>
          <w:ilvl w:val="0"/>
          <w:numId w:val="40"/>
        </w:numPr>
        <w:spacing w:after="160" w:line="259" w:lineRule="auto"/>
        <w:jc w:val="both"/>
        <w:rPr>
          <w:lang w:val="es-ES"/>
        </w:rPr>
      </w:pPr>
      <w:r>
        <w:rPr>
          <w:lang w:val="es-ES"/>
        </w:rPr>
        <w:t>Establecer el compromiso de todas las partes de realizar una rendición de cuentas sobre los avances en términos de consecución de la igualdad</w:t>
      </w:r>
      <w:r w:rsidR="00F52448">
        <w:rPr>
          <w:lang w:val="es-ES"/>
        </w:rPr>
        <w:t>.</w:t>
      </w:r>
    </w:p>
    <w:p w14:paraId="443AE84E" w14:textId="2EB6BE8B" w:rsidR="007B5EFC" w:rsidRPr="00CE37B2" w:rsidRDefault="00E153B8" w:rsidP="007B5EFC">
      <w:pPr>
        <w:pStyle w:val="Titre1"/>
        <w:numPr>
          <w:ilvl w:val="0"/>
          <w:numId w:val="26"/>
        </w:numPr>
        <w:rPr>
          <w:lang w:val="es-ES"/>
        </w:rPr>
      </w:pPr>
      <w:bookmarkStart w:id="17" w:name="_Toc195975715"/>
      <w:r>
        <w:rPr>
          <w:lang w:val="es-ES"/>
        </w:rPr>
        <w:t>Glosario de Género</w:t>
      </w:r>
      <w:bookmarkEnd w:id="17"/>
    </w:p>
    <w:p w14:paraId="7578F61A" w14:textId="77777777" w:rsidR="00E153B8" w:rsidRDefault="00E153B8" w:rsidP="00CE37B2">
      <w:pPr>
        <w:jc w:val="both"/>
        <w:rPr>
          <w:lang w:val="es-ES"/>
        </w:rPr>
      </w:pPr>
    </w:p>
    <w:p w14:paraId="58A1B4A9" w14:textId="5A93A3A3" w:rsidR="0001509D" w:rsidRDefault="00E153B8" w:rsidP="00CE37B2">
      <w:pPr>
        <w:jc w:val="both"/>
        <w:rPr>
          <w:lang w:val="es-ES"/>
        </w:rPr>
      </w:pPr>
      <w:r w:rsidRPr="00E153B8">
        <w:rPr>
          <w:rFonts w:eastAsia="Calibri" w:cs="Arial"/>
          <w:b/>
          <w:bCs/>
          <w:color w:val="1E5E9F" w:themeColor="accent2" w:themeShade="BF"/>
          <w:lang w:val="es-ES"/>
        </w:rPr>
        <w:t>BRECHA DE GÉNERO</w:t>
      </w:r>
      <w:r>
        <w:rPr>
          <w:rFonts w:eastAsia="Calibri" w:cs="Arial"/>
          <w:b/>
          <w:bCs/>
          <w:color w:val="1E5E9F" w:themeColor="accent2" w:themeShade="BF"/>
          <w:lang w:val="es-ES"/>
        </w:rPr>
        <w:t>:</w:t>
      </w:r>
      <w:r w:rsidRPr="00E153B8">
        <w:rPr>
          <w:lang w:val="es-ES"/>
        </w:rPr>
        <w:t xml:space="preserve"> </w:t>
      </w:r>
      <w:r>
        <w:rPr>
          <w:lang w:val="es-ES"/>
        </w:rPr>
        <w:t>d</w:t>
      </w:r>
      <w:r w:rsidRPr="00E153B8">
        <w:rPr>
          <w:lang w:val="es-ES"/>
        </w:rPr>
        <w:t>istancia existente entre las posiciones de mujeres y hombres, en cualquier ámbito, por lo que respecta a sus niveles de participación, acceso a los recursos, derechos, remuneración o beneficios (renta o riqueza). (Fuente: EIGE)</w:t>
      </w:r>
    </w:p>
    <w:p w14:paraId="6CF9992D" w14:textId="0B33F5D9" w:rsidR="00E153B8" w:rsidRDefault="00E153B8" w:rsidP="00E153B8">
      <w:pPr>
        <w:jc w:val="both"/>
        <w:rPr>
          <w:lang w:val="es-ES"/>
        </w:rPr>
      </w:pPr>
      <w:r w:rsidRPr="003D3B83">
        <w:rPr>
          <w:rFonts w:eastAsia="Calibri" w:cs="Arial"/>
          <w:b/>
          <w:bCs/>
          <w:color w:val="1E5E9F" w:themeColor="accent2" w:themeShade="BF"/>
          <w:lang w:val="es-ES"/>
        </w:rPr>
        <w:t>CUOTAS DE GÉNERO:</w:t>
      </w:r>
      <w:r>
        <w:rPr>
          <w:lang w:val="es-ES"/>
        </w:rPr>
        <w:t xml:space="preserve"> </w:t>
      </w:r>
      <w:r w:rsidRPr="00E153B8">
        <w:rPr>
          <w:lang w:val="es-ES"/>
        </w:rPr>
        <w:t>Medidas de acción positiva cuyo fin es acelerar la participación y representación equilibrada entre hombres</w:t>
      </w:r>
      <w:r>
        <w:rPr>
          <w:lang w:val="es-ES"/>
        </w:rPr>
        <w:t xml:space="preserve"> </w:t>
      </w:r>
      <w:r w:rsidRPr="00E153B8">
        <w:rPr>
          <w:lang w:val="es-ES"/>
        </w:rPr>
        <w:t>y mujeres, imponiendo una cantidad proporcional o un número de plazas o escaños que deberán ocupar, o</w:t>
      </w:r>
      <w:r>
        <w:rPr>
          <w:lang w:val="es-ES"/>
        </w:rPr>
        <w:t xml:space="preserve"> </w:t>
      </w:r>
      <w:r w:rsidRPr="00E153B8">
        <w:rPr>
          <w:lang w:val="es-ES"/>
        </w:rPr>
        <w:t>serán asignados, a hombres o a mujeres, generalmente en virtud de unas normas o criterios determinados.</w:t>
      </w:r>
      <w:r>
        <w:rPr>
          <w:lang w:val="es-ES"/>
        </w:rPr>
        <w:t xml:space="preserve"> </w:t>
      </w:r>
      <w:r w:rsidRPr="00E153B8">
        <w:rPr>
          <w:lang w:val="es-ES"/>
        </w:rPr>
        <w:t>Las cuotas se pueden aplicar para corregir un desequilibrio previo de género en diferentes áreas y niveles,</w:t>
      </w:r>
      <w:r>
        <w:rPr>
          <w:lang w:val="es-ES"/>
        </w:rPr>
        <w:t xml:space="preserve"> </w:t>
      </w:r>
      <w:r w:rsidRPr="00E153B8">
        <w:rPr>
          <w:lang w:val="es-ES"/>
        </w:rPr>
        <w:t xml:space="preserve">incluyendo las asambleas políticas, puestos de toma de decisiones en la vida </w:t>
      </w:r>
      <w:r w:rsidRPr="00E153B8">
        <w:rPr>
          <w:lang w:val="es-ES"/>
        </w:rPr>
        <w:lastRenderedPageBreak/>
        <w:t>pública, política y económica</w:t>
      </w:r>
      <w:r>
        <w:rPr>
          <w:lang w:val="es-ES"/>
        </w:rPr>
        <w:t xml:space="preserve"> </w:t>
      </w:r>
      <w:r w:rsidRPr="00E153B8">
        <w:rPr>
          <w:lang w:val="es-ES"/>
        </w:rPr>
        <w:t>(consejos de administración), así como para garantizar la inclusión de las mujeres y su participación en</w:t>
      </w:r>
      <w:r>
        <w:rPr>
          <w:lang w:val="es-ES"/>
        </w:rPr>
        <w:t xml:space="preserve"> </w:t>
      </w:r>
      <w:r w:rsidRPr="00E153B8">
        <w:rPr>
          <w:lang w:val="es-ES"/>
        </w:rPr>
        <w:t>organismos internacionales, o como una herramienta para promover la igualdad de acceso a oportunidades</w:t>
      </w:r>
      <w:r>
        <w:rPr>
          <w:lang w:val="es-ES"/>
        </w:rPr>
        <w:t xml:space="preserve"> </w:t>
      </w:r>
      <w:r w:rsidRPr="00E153B8">
        <w:rPr>
          <w:lang w:val="es-ES"/>
        </w:rPr>
        <w:t>de capacitación o empleos.</w:t>
      </w:r>
      <w:r w:rsidR="003D3B83">
        <w:rPr>
          <w:lang w:val="es-ES"/>
        </w:rPr>
        <w:t xml:space="preserve"> </w:t>
      </w:r>
      <w:r w:rsidRPr="00E153B8">
        <w:rPr>
          <w:lang w:val="es-ES"/>
        </w:rPr>
        <w:t>(Fuente: EIGE)</w:t>
      </w:r>
    </w:p>
    <w:p w14:paraId="45BB81F8" w14:textId="7F60F0A5" w:rsidR="003D3B83" w:rsidRPr="003D3B83" w:rsidRDefault="003D3B83" w:rsidP="003D3B83">
      <w:pPr>
        <w:jc w:val="both"/>
        <w:rPr>
          <w:lang w:val="es-ES"/>
        </w:rPr>
      </w:pPr>
      <w:r w:rsidRPr="003D3B83">
        <w:rPr>
          <w:rFonts w:eastAsia="Calibri" w:cs="Arial"/>
          <w:b/>
          <w:bCs/>
          <w:color w:val="1E5E9F" w:themeColor="accent2" w:themeShade="BF"/>
          <w:lang w:val="es-ES"/>
        </w:rPr>
        <w:t>DATOS DESAGREGADOS POR GÉNERO:</w:t>
      </w:r>
      <w:r>
        <w:rPr>
          <w:lang w:val="es-ES"/>
        </w:rPr>
        <w:t xml:space="preserve"> </w:t>
      </w:r>
      <w:r w:rsidRPr="003D3B83">
        <w:rPr>
          <w:lang w:val="es-ES"/>
        </w:rPr>
        <w:t>Los datos desagregados por género son información numérica o no numérica recopilada a través de múltiples</w:t>
      </w:r>
      <w:r>
        <w:rPr>
          <w:lang w:val="es-ES"/>
        </w:rPr>
        <w:t xml:space="preserve"> </w:t>
      </w:r>
      <w:r w:rsidRPr="003D3B83">
        <w:rPr>
          <w:lang w:val="es-ES"/>
        </w:rPr>
        <w:t>fuentes y basada en múltiples variables y medidas. Se desglosan por categorías específicas que reflejan el</w:t>
      </w:r>
      <w:r>
        <w:rPr>
          <w:lang w:val="es-ES"/>
        </w:rPr>
        <w:t xml:space="preserve"> </w:t>
      </w:r>
      <w:r w:rsidRPr="003D3B83">
        <w:rPr>
          <w:lang w:val="es-ES"/>
        </w:rPr>
        <w:t>género individual y social, los factores de intersección y las dimensiones específicas del contexto (por ejemplo,</w:t>
      </w:r>
      <w:r>
        <w:rPr>
          <w:lang w:val="es-ES"/>
        </w:rPr>
        <w:t xml:space="preserve"> </w:t>
      </w:r>
      <w:r w:rsidRPr="003D3B83">
        <w:rPr>
          <w:lang w:val="es-ES"/>
        </w:rPr>
        <w:t>sexo, edad, género, origen étnico, religión o creencias, estado civil, situación socioeconómica, ubicación</w:t>
      </w:r>
      <w:r>
        <w:rPr>
          <w:lang w:val="es-ES"/>
        </w:rPr>
        <w:t xml:space="preserve"> </w:t>
      </w:r>
      <w:r w:rsidRPr="003D3B83">
        <w:rPr>
          <w:lang w:val="es-ES"/>
        </w:rPr>
        <w:t>geográfica, nivel de gestión, acceso a la toma de decisiones o a los servicios, etc.).</w:t>
      </w:r>
      <w:r>
        <w:rPr>
          <w:lang w:val="es-ES"/>
        </w:rPr>
        <w:t xml:space="preserve"> </w:t>
      </w:r>
      <w:r w:rsidRPr="003D3B83">
        <w:rPr>
          <w:lang w:val="es-ES"/>
        </w:rPr>
        <w:t>Los datos desagregados por género incluyen (pero no deben confundirse con) los datos desagregados por</w:t>
      </w:r>
      <w:r>
        <w:rPr>
          <w:lang w:val="es-ES"/>
        </w:rPr>
        <w:t xml:space="preserve"> </w:t>
      </w:r>
      <w:r w:rsidRPr="003D3B83">
        <w:rPr>
          <w:lang w:val="es-ES"/>
        </w:rPr>
        <w:t>sexo (véase “Datos desagregados por sexo”).</w:t>
      </w:r>
      <w:r>
        <w:rPr>
          <w:lang w:val="es-ES"/>
        </w:rPr>
        <w:t xml:space="preserve"> </w:t>
      </w:r>
      <w:r w:rsidRPr="003D3B83">
        <w:rPr>
          <w:lang w:val="es-ES"/>
        </w:rPr>
        <w:t>(Fuente: GLOSARIO GAP III/EIGE)</w:t>
      </w:r>
    </w:p>
    <w:p w14:paraId="636B2B4B" w14:textId="5B5C55AF" w:rsidR="003D3B83" w:rsidRPr="003D3B83" w:rsidRDefault="003D3B83" w:rsidP="003D3B83">
      <w:pPr>
        <w:jc w:val="both"/>
        <w:rPr>
          <w:rFonts w:eastAsia="Calibri" w:cs="Arial"/>
          <w:b/>
          <w:bCs/>
          <w:color w:val="1E5E9F" w:themeColor="accent2" w:themeShade="BF"/>
          <w:lang w:val="es-ES"/>
        </w:rPr>
      </w:pPr>
      <w:r w:rsidRPr="003D3B83">
        <w:rPr>
          <w:rFonts w:eastAsia="Calibri" w:cs="Arial"/>
          <w:b/>
          <w:bCs/>
          <w:color w:val="1E5E9F" w:themeColor="accent2" w:themeShade="BF"/>
          <w:lang w:val="es-ES"/>
        </w:rPr>
        <w:t xml:space="preserve">DATOS DESAGREGADOS POR SEXO: </w:t>
      </w:r>
      <w:r w:rsidRPr="003D3B83">
        <w:rPr>
          <w:lang w:val="es-ES"/>
        </w:rPr>
        <w:t>Los datos desagregados por sexo son datos recopilados y categorizados por separado para mujeres y hombres,</w:t>
      </w:r>
      <w:r>
        <w:rPr>
          <w:rFonts w:eastAsia="Calibri" w:cs="Arial"/>
          <w:b/>
          <w:bCs/>
          <w:color w:val="1E5E9F" w:themeColor="accent2" w:themeShade="BF"/>
          <w:lang w:val="es-ES"/>
        </w:rPr>
        <w:t xml:space="preserve"> </w:t>
      </w:r>
      <w:r w:rsidRPr="003D3B83">
        <w:rPr>
          <w:lang w:val="es-ES"/>
        </w:rPr>
        <w:t>que permiten medir las diferencias entre mujeres y hombres en relación con diversas dimensiones sociales y</w:t>
      </w:r>
      <w:r>
        <w:rPr>
          <w:rFonts w:eastAsia="Calibri" w:cs="Arial"/>
          <w:b/>
          <w:bCs/>
          <w:color w:val="1E5E9F" w:themeColor="accent2" w:themeShade="BF"/>
          <w:lang w:val="es-ES"/>
        </w:rPr>
        <w:t xml:space="preserve"> </w:t>
      </w:r>
      <w:r w:rsidRPr="003D3B83">
        <w:rPr>
          <w:lang w:val="es-ES"/>
        </w:rPr>
        <w:t>económicas. Los datos desagregados por sexo son uno de los requisitos para obtener estadísticas de género.</w:t>
      </w:r>
      <w:r>
        <w:rPr>
          <w:rFonts w:eastAsia="Calibri" w:cs="Arial"/>
          <w:b/>
          <w:bCs/>
          <w:color w:val="1E5E9F" w:themeColor="accent2" w:themeShade="BF"/>
          <w:lang w:val="es-ES"/>
        </w:rPr>
        <w:t xml:space="preserve"> </w:t>
      </w:r>
      <w:r w:rsidRPr="003D3B83">
        <w:rPr>
          <w:lang w:val="es-ES"/>
        </w:rPr>
        <w:t>(Fuente: GLOSARIO GAP</w:t>
      </w:r>
      <w:r>
        <w:rPr>
          <w:lang w:val="es-ES"/>
        </w:rPr>
        <w:t xml:space="preserve"> </w:t>
      </w:r>
      <w:r w:rsidRPr="003D3B83">
        <w:rPr>
          <w:lang w:val="es-ES"/>
        </w:rPr>
        <w:t>III/EIGE)</w:t>
      </w:r>
    </w:p>
    <w:p w14:paraId="3EC97B80" w14:textId="2870C56E" w:rsidR="00E153B8" w:rsidRDefault="003D3B83" w:rsidP="003D3B83">
      <w:pPr>
        <w:jc w:val="both"/>
        <w:rPr>
          <w:lang w:val="es-ES"/>
        </w:rPr>
      </w:pPr>
      <w:r w:rsidRPr="003D3B83">
        <w:rPr>
          <w:rFonts w:eastAsia="Calibri" w:cs="Arial"/>
          <w:b/>
          <w:bCs/>
          <w:color w:val="1E5E9F" w:themeColor="accent2" w:themeShade="BF"/>
          <w:lang w:val="es-ES"/>
        </w:rPr>
        <w:t>ENFOQUE CON PERSPECTIVA DE GÉNERO:</w:t>
      </w:r>
      <w:r>
        <w:rPr>
          <w:lang w:val="es-ES"/>
        </w:rPr>
        <w:t xml:space="preserve"> </w:t>
      </w:r>
      <w:r w:rsidRPr="003D3B83">
        <w:rPr>
          <w:lang w:val="es-ES"/>
        </w:rPr>
        <w:t>Enfoque que pretende aumentar la responsabilidad y acelerar el cumplimiento de los compromisos en materia</w:t>
      </w:r>
      <w:r>
        <w:rPr>
          <w:rFonts w:eastAsia="Calibri" w:cs="Arial"/>
          <w:b/>
          <w:bCs/>
          <w:color w:val="1E5E9F" w:themeColor="accent2" w:themeShade="BF"/>
          <w:lang w:val="es-ES"/>
        </w:rPr>
        <w:t xml:space="preserve"> </w:t>
      </w:r>
      <w:r w:rsidRPr="003D3B83">
        <w:rPr>
          <w:lang w:val="es-ES"/>
        </w:rPr>
        <w:t>de igualdad de género con un enfoque basado en los derechos a escala internacional, nacional y comunitaria.</w:t>
      </w:r>
      <w:r>
        <w:rPr>
          <w:rFonts w:eastAsia="Calibri" w:cs="Arial"/>
          <w:b/>
          <w:bCs/>
          <w:color w:val="1E5E9F" w:themeColor="accent2" w:themeShade="BF"/>
          <w:lang w:val="es-ES"/>
        </w:rPr>
        <w:t xml:space="preserve"> </w:t>
      </w:r>
      <w:r w:rsidRPr="003D3B83">
        <w:rPr>
          <w:lang w:val="es-ES"/>
        </w:rPr>
        <w:t>(Fuente: GLOSARIO GAP III/EIGE)</w:t>
      </w:r>
    </w:p>
    <w:p w14:paraId="0952E5D4" w14:textId="0A4FC75E" w:rsidR="009D4772" w:rsidRDefault="009D4772" w:rsidP="009D4772">
      <w:pPr>
        <w:jc w:val="both"/>
        <w:rPr>
          <w:lang w:val="es-ES"/>
        </w:rPr>
      </w:pPr>
      <w:r w:rsidRPr="009D4772">
        <w:rPr>
          <w:rFonts w:eastAsia="Calibri" w:cs="Arial"/>
          <w:b/>
          <w:bCs/>
          <w:color w:val="1E5E9F" w:themeColor="accent2" w:themeShade="BF"/>
          <w:lang w:val="es-ES"/>
        </w:rPr>
        <w:t>EMPODERAMIENTO FEMENINO</w:t>
      </w:r>
      <w:r>
        <w:rPr>
          <w:rFonts w:eastAsia="Calibri" w:cs="Arial"/>
          <w:b/>
          <w:bCs/>
          <w:color w:val="1E5E9F" w:themeColor="accent2" w:themeShade="BF"/>
          <w:lang w:val="es-ES"/>
        </w:rPr>
        <w:t xml:space="preserve">: </w:t>
      </w:r>
      <w:r w:rsidRPr="009D4772">
        <w:rPr>
          <w:lang w:val="es-ES"/>
        </w:rPr>
        <w:t>Proceso a través del cual las mujeres ganan poder y control sobre sus propias vidas y adquieren la habilidad</w:t>
      </w:r>
      <w:r>
        <w:rPr>
          <w:rFonts w:eastAsia="Calibri" w:cs="Arial"/>
          <w:b/>
          <w:bCs/>
          <w:color w:val="1E5E9F" w:themeColor="accent2" w:themeShade="BF"/>
          <w:lang w:val="es-ES"/>
        </w:rPr>
        <w:t xml:space="preserve"> </w:t>
      </w:r>
      <w:r w:rsidRPr="009D4772">
        <w:rPr>
          <w:lang w:val="es-ES"/>
        </w:rPr>
        <w:t>y competencia para tomar decisiones estratégicas.</w:t>
      </w:r>
      <w:r>
        <w:rPr>
          <w:rFonts w:eastAsia="Calibri" w:cs="Arial"/>
          <w:b/>
          <w:bCs/>
          <w:color w:val="1E5E9F" w:themeColor="accent2" w:themeShade="BF"/>
          <w:lang w:val="es-ES"/>
        </w:rPr>
        <w:t xml:space="preserve"> </w:t>
      </w:r>
      <w:r w:rsidRPr="009D4772">
        <w:rPr>
          <w:lang w:val="es-ES"/>
        </w:rPr>
        <w:t>El empoderamiento de las mujeres tiene muchos componentes: su sentido de la autoestima; su derecho</w:t>
      </w:r>
      <w:r>
        <w:rPr>
          <w:rFonts w:eastAsia="Calibri" w:cs="Arial"/>
          <w:b/>
          <w:bCs/>
          <w:color w:val="1E5E9F" w:themeColor="accent2" w:themeShade="BF"/>
          <w:lang w:val="es-ES"/>
        </w:rPr>
        <w:t xml:space="preserve"> </w:t>
      </w:r>
      <w:r w:rsidRPr="009D4772">
        <w:rPr>
          <w:lang w:val="es-ES"/>
        </w:rPr>
        <w:t>a ejercer y determinar sus opciones; su derecho a tener acceso a oportunidades, así como el acceso a los</w:t>
      </w:r>
      <w:r>
        <w:rPr>
          <w:rFonts w:eastAsia="Calibri" w:cs="Arial"/>
          <w:b/>
          <w:bCs/>
          <w:color w:val="1E5E9F" w:themeColor="accent2" w:themeShade="BF"/>
          <w:lang w:val="es-ES"/>
        </w:rPr>
        <w:t xml:space="preserve"> </w:t>
      </w:r>
      <w:r w:rsidRPr="009D4772">
        <w:rPr>
          <w:lang w:val="es-ES"/>
        </w:rPr>
        <w:t>recursos y el control sobre ellos. También se incluye el derecho de las mujeres a estar capacitadas para</w:t>
      </w:r>
      <w:r>
        <w:rPr>
          <w:rFonts w:eastAsia="Calibri" w:cs="Arial"/>
          <w:b/>
          <w:bCs/>
          <w:color w:val="1E5E9F" w:themeColor="accent2" w:themeShade="BF"/>
          <w:lang w:val="es-ES"/>
        </w:rPr>
        <w:t xml:space="preserve"> </w:t>
      </w:r>
      <w:r w:rsidRPr="009D4772">
        <w:rPr>
          <w:lang w:val="es-ES"/>
        </w:rPr>
        <w:t>gestionar sus propias vidas, tanto dentro como fuera del hogar, y su capacidad para desafiar y transformar</w:t>
      </w:r>
      <w:r>
        <w:rPr>
          <w:rFonts w:eastAsia="Calibri" w:cs="Arial"/>
          <w:b/>
          <w:bCs/>
          <w:color w:val="1E5E9F" w:themeColor="accent2" w:themeShade="BF"/>
          <w:lang w:val="es-ES"/>
        </w:rPr>
        <w:t xml:space="preserve"> </w:t>
      </w:r>
      <w:r w:rsidRPr="009D4772">
        <w:rPr>
          <w:lang w:val="es-ES"/>
        </w:rPr>
        <w:t>las relaciones, estructuras e instituciones que refuerzan y perpetúan la discriminación y la desigualdad</w:t>
      </w:r>
      <w:r>
        <w:rPr>
          <w:rFonts w:eastAsia="Calibri" w:cs="Arial"/>
          <w:b/>
          <w:bCs/>
          <w:color w:val="1E5E9F" w:themeColor="accent2" w:themeShade="BF"/>
          <w:lang w:val="es-ES"/>
        </w:rPr>
        <w:t xml:space="preserve"> </w:t>
      </w:r>
      <w:r w:rsidRPr="009D4772">
        <w:rPr>
          <w:lang w:val="es-ES"/>
        </w:rPr>
        <w:t>de género. La comprensión del empoderamiento debe partir de la experiencia de las mujeres, en lugar de</w:t>
      </w:r>
      <w:r>
        <w:rPr>
          <w:rFonts w:eastAsia="Calibri" w:cs="Arial"/>
          <w:b/>
          <w:bCs/>
          <w:color w:val="1E5E9F" w:themeColor="accent2" w:themeShade="BF"/>
          <w:lang w:val="es-ES"/>
        </w:rPr>
        <w:t xml:space="preserve"> </w:t>
      </w:r>
      <w:r w:rsidRPr="009D4772">
        <w:rPr>
          <w:lang w:val="es-ES"/>
        </w:rPr>
        <w:t>centrarse en un conjunto predecible de resultados. El empoderamiento de la mujer se produce de diferentes</w:t>
      </w:r>
      <w:r>
        <w:rPr>
          <w:rFonts w:eastAsia="Calibri" w:cs="Arial"/>
          <w:b/>
          <w:bCs/>
          <w:color w:val="1E5E9F" w:themeColor="accent2" w:themeShade="BF"/>
          <w:lang w:val="es-ES"/>
        </w:rPr>
        <w:t xml:space="preserve"> </w:t>
      </w:r>
      <w:r w:rsidRPr="009D4772">
        <w:rPr>
          <w:lang w:val="es-ES"/>
        </w:rPr>
        <w:t>maneras y en diferentes momentos, por ejemplo, a través del desarrollo de la confianza en sí misma, el apoyo</w:t>
      </w:r>
      <w:r>
        <w:rPr>
          <w:rFonts w:eastAsia="Calibri" w:cs="Arial"/>
          <w:b/>
          <w:bCs/>
          <w:color w:val="1E5E9F" w:themeColor="accent2" w:themeShade="BF"/>
          <w:lang w:val="es-ES"/>
        </w:rPr>
        <w:t xml:space="preserve"> </w:t>
      </w:r>
      <w:r w:rsidRPr="009D4772">
        <w:rPr>
          <w:lang w:val="es-ES"/>
        </w:rPr>
        <w:t>familiar, la acción colectiva, la educación, etc. Al mismo tiempo, una mujer puede sentirse desempoderada</w:t>
      </w:r>
      <w:r>
        <w:rPr>
          <w:rFonts w:eastAsia="Calibri" w:cs="Arial"/>
          <w:b/>
          <w:bCs/>
          <w:color w:val="1E5E9F" w:themeColor="accent2" w:themeShade="BF"/>
          <w:lang w:val="es-ES"/>
        </w:rPr>
        <w:t xml:space="preserve"> </w:t>
      </w:r>
      <w:r w:rsidRPr="009D4772">
        <w:rPr>
          <w:lang w:val="es-ES"/>
        </w:rPr>
        <w:t>en determinadas circunstancias, por ejemplo, si se ve amenazada por la violencia, el acoso o si se le niega el</w:t>
      </w:r>
      <w:r>
        <w:rPr>
          <w:rFonts w:eastAsia="Calibri" w:cs="Arial"/>
          <w:b/>
          <w:bCs/>
          <w:color w:val="1E5E9F" w:themeColor="accent2" w:themeShade="BF"/>
          <w:lang w:val="es-ES"/>
        </w:rPr>
        <w:t xml:space="preserve"> </w:t>
      </w:r>
      <w:r w:rsidRPr="009D4772">
        <w:rPr>
          <w:lang w:val="es-ES"/>
        </w:rPr>
        <w:t xml:space="preserve">acceso a la toma de decisiones. La intersección de diferentes niveles de desigualdad adquiere una </w:t>
      </w:r>
      <w:r w:rsidRPr="009D4772">
        <w:rPr>
          <w:lang w:val="es-ES"/>
        </w:rPr>
        <w:lastRenderedPageBreak/>
        <w:t>relevancia</w:t>
      </w:r>
      <w:r>
        <w:rPr>
          <w:rFonts w:eastAsia="Calibri" w:cs="Arial"/>
          <w:b/>
          <w:bCs/>
          <w:color w:val="1E5E9F" w:themeColor="accent2" w:themeShade="BF"/>
          <w:lang w:val="es-ES"/>
        </w:rPr>
        <w:t xml:space="preserve"> </w:t>
      </w:r>
      <w:r w:rsidRPr="009D4772">
        <w:rPr>
          <w:lang w:val="es-ES"/>
        </w:rPr>
        <w:t>fundamental en este contexto (véase “Interseccionalidad”).</w:t>
      </w:r>
      <w:r>
        <w:rPr>
          <w:rFonts w:eastAsia="Calibri" w:cs="Arial"/>
          <w:b/>
          <w:bCs/>
          <w:color w:val="1E5E9F" w:themeColor="accent2" w:themeShade="BF"/>
          <w:lang w:val="es-ES"/>
        </w:rPr>
        <w:t xml:space="preserve"> </w:t>
      </w:r>
      <w:r w:rsidRPr="009D4772">
        <w:rPr>
          <w:lang w:val="es-ES"/>
        </w:rPr>
        <w:t>(Fuente: GLOSARIO GAP III/EIGE)</w:t>
      </w:r>
    </w:p>
    <w:p w14:paraId="31A02A0E" w14:textId="5646C77F" w:rsidR="009D4772" w:rsidRDefault="009D4772" w:rsidP="009D4772">
      <w:pPr>
        <w:jc w:val="both"/>
        <w:rPr>
          <w:lang w:val="es-ES"/>
        </w:rPr>
      </w:pPr>
      <w:r w:rsidRPr="009D4772">
        <w:rPr>
          <w:rFonts w:eastAsia="Calibri" w:cs="Arial"/>
          <w:b/>
          <w:bCs/>
          <w:color w:val="1E5E9F" w:themeColor="accent2" w:themeShade="BF"/>
          <w:lang w:val="es-ES"/>
        </w:rPr>
        <w:t>ESTEREOTIPOS DE GÉNERO</w:t>
      </w:r>
      <w:r>
        <w:rPr>
          <w:rFonts w:eastAsia="Calibri" w:cs="Arial"/>
          <w:b/>
          <w:bCs/>
          <w:color w:val="1E5E9F" w:themeColor="accent2" w:themeShade="BF"/>
          <w:lang w:val="es-ES"/>
        </w:rPr>
        <w:t xml:space="preserve">:  </w:t>
      </w:r>
      <w:r w:rsidRPr="009D4772">
        <w:rPr>
          <w:lang w:val="es-ES"/>
        </w:rPr>
        <w:t>Ideas preconcebidas en las que asignamos a los hombres y las mujeres unas características y unos roles determinados y limitados a su género. Los estereotipos de género pueden limitar el desarrollo de los talentos y habilidades individualizadas de adolescentes, niñas y niños, mujeres y hombres, así como sus experiencias educativas y profesionales y las oportunidades de la vida en general. Los estereotipos sobre las mujeres son el resultado y la causa de actitudes, valores, normas y prejuicios profundamente arraigados contra las mujeres. Se usan para justificar y mantener las históricas relaciones de poder de los hombres sobre las mujeres, así como actitudes sexistas que impiden el avance de las mujeres. (Fuente: EIGE)</w:t>
      </w:r>
    </w:p>
    <w:p w14:paraId="74603E48" w14:textId="2B00945B" w:rsidR="009D4772" w:rsidRPr="00CE4A07" w:rsidRDefault="009D4772" w:rsidP="009D4772">
      <w:pPr>
        <w:jc w:val="both"/>
        <w:rPr>
          <w:rFonts w:eastAsia="Calibri" w:cs="Arial"/>
          <w:b/>
          <w:bCs/>
          <w:color w:val="1E5E9F" w:themeColor="accent2" w:themeShade="BF"/>
          <w:lang w:val="es-ES"/>
        </w:rPr>
      </w:pPr>
      <w:r w:rsidRPr="009D4772">
        <w:rPr>
          <w:rFonts w:eastAsia="Calibri" w:cs="Arial"/>
          <w:b/>
          <w:bCs/>
          <w:color w:val="1E5E9F" w:themeColor="accent2" w:themeShade="BF"/>
          <w:lang w:val="es-ES"/>
        </w:rPr>
        <w:t>GÉNERO:</w:t>
      </w:r>
      <w:r>
        <w:rPr>
          <w:rFonts w:eastAsia="Calibri" w:cs="Arial"/>
          <w:b/>
          <w:bCs/>
          <w:color w:val="1E5E9F" w:themeColor="accent2" w:themeShade="BF"/>
          <w:lang w:val="es-ES"/>
        </w:rPr>
        <w:t xml:space="preserve"> </w:t>
      </w:r>
      <w:r w:rsidRPr="009D4772">
        <w:rPr>
          <w:lang w:val="es-ES"/>
        </w:rPr>
        <w:t>El “género” se refiere a los roles, comportamientos, actividades, atributos sociales y oportunidades asociados</w:t>
      </w:r>
      <w:r>
        <w:rPr>
          <w:rFonts w:eastAsia="Calibri" w:cs="Arial"/>
          <w:b/>
          <w:bCs/>
          <w:color w:val="1E5E9F" w:themeColor="accent2" w:themeShade="BF"/>
          <w:lang w:val="es-ES"/>
        </w:rPr>
        <w:t xml:space="preserve"> </w:t>
      </w:r>
      <w:r w:rsidRPr="009D4772">
        <w:rPr>
          <w:lang w:val="es-ES"/>
        </w:rPr>
        <w:t>con la condición de ser mujer y hombre, y las relaciones entre mujeres y hombres, y niñas y niños, el género</w:t>
      </w:r>
      <w:r>
        <w:rPr>
          <w:rFonts w:eastAsia="Calibri" w:cs="Arial"/>
          <w:b/>
          <w:bCs/>
          <w:color w:val="1E5E9F" w:themeColor="accent2" w:themeShade="BF"/>
          <w:lang w:val="es-ES"/>
        </w:rPr>
        <w:t xml:space="preserve"> </w:t>
      </w:r>
      <w:r w:rsidRPr="009D4772">
        <w:rPr>
          <w:lang w:val="es-ES"/>
        </w:rPr>
        <w:t>también se refiere a las relaciones entre mujeres y las relaciones entre hombres, en una sociedad determinada</w:t>
      </w:r>
      <w:r>
        <w:rPr>
          <w:rFonts w:eastAsia="Calibri" w:cs="Arial"/>
          <w:b/>
          <w:bCs/>
          <w:color w:val="1E5E9F" w:themeColor="accent2" w:themeShade="BF"/>
          <w:lang w:val="es-ES"/>
        </w:rPr>
        <w:t xml:space="preserve"> </w:t>
      </w:r>
      <w:r w:rsidRPr="009D4772">
        <w:rPr>
          <w:lang w:val="es-ES"/>
        </w:rPr>
        <w:t>en una época determinada.</w:t>
      </w:r>
      <w:r>
        <w:rPr>
          <w:rFonts w:eastAsia="Calibri" w:cs="Arial"/>
          <w:b/>
          <w:bCs/>
          <w:color w:val="1E5E9F" w:themeColor="accent2" w:themeShade="BF"/>
          <w:lang w:val="es-ES"/>
        </w:rPr>
        <w:t xml:space="preserve"> </w:t>
      </w:r>
      <w:r w:rsidRPr="009D4772">
        <w:rPr>
          <w:lang w:val="es-ES"/>
        </w:rPr>
        <w:t>Estos atributos, oportunidades y relaciones son construidos socialmente y aprendidos a través del proceso de</w:t>
      </w:r>
      <w:r>
        <w:rPr>
          <w:rFonts w:eastAsia="Calibri" w:cs="Arial"/>
          <w:b/>
          <w:bCs/>
          <w:color w:val="1E5E9F" w:themeColor="accent2" w:themeShade="BF"/>
          <w:lang w:val="es-ES"/>
        </w:rPr>
        <w:t xml:space="preserve"> </w:t>
      </w:r>
      <w:r w:rsidRPr="009D4772">
        <w:rPr>
          <w:lang w:val="es-ES"/>
        </w:rPr>
        <w:t>socialización y se institucionalizan a través de los sistemas educativos, políticos y económicos, la legislación,</w:t>
      </w:r>
      <w:r>
        <w:rPr>
          <w:rFonts w:eastAsia="Calibri" w:cs="Arial"/>
          <w:b/>
          <w:bCs/>
          <w:color w:val="1E5E9F" w:themeColor="accent2" w:themeShade="BF"/>
          <w:lang w:val="es-ES"/>
        </w:rPr>
        <w:t xml:space="preserve"> </w:t>
      </w:r>
      <w:r w:rsidRPr="009D4772">
        <w:rPr>
          <w:lang w:val="es-ES"/>
        </w:rPr>
        <w:t>la cultura y la tradición. No son fijos. Son específicos al contexto/época y son cambiantes. El género determina</w:t>
      </w:r>
      <w:r>
        <w:rPr>
          <w:rFonts w:eastAsia="Calibri" w:cs="Arial"/>
          <w:b/>
          <w:bCs/>
          <w:color w:val="1E5E9F" w:themeColor="accent2" w:themeShade="BF"/>
          <w:lang w:val="es-ES"/>
        </w:rPr>
        <w:t xml:space="preserve"> </w:t>
      </w:r>
      <w:r w:rsidRPr="009D4772">
        <w:rPr>
          <w:lang w:val="es-ES"/>
        </w:rPr>
        <w:t>qué se espera, qué se permite y qué se valora en una mujer o en un hombre en un contexto determinado.</w:t>
      </w:r>
      <w:r>
        <w:rPr>
          <w:rFonts w:eastAsia="Calibri" w:cs="Arial"/>
          <w:b/>
          <w:bCs/>
          <w:color w:val="1E5E9F" w:themeColor="accent2" w:themeShade="BF"/>
          <w:lang w:val="es-ES"/>
        </w:rPr>
        <w:t xml:space="preserve"> </w:t>
      </w:r>
      <w:r w:rsidRPr="009D4772">
        <w:rPr>
          <w:lang w:val="es-ES"/>
        </w:rPr>
        <w:t>En la mayoría de las sociedades, existen diferencias y desigualdades entre mujeres y hombres en el disfrute</w:t>
      </w:r>
      <w:r>
        <w:rPr>
          <w:rFonts w:eastAsia="Calibri" w:cs="Arial"/>
          <w:b/>
          <w:bCs/>
          <w:color w:val="1E5E9F" w:themeColor="accent2" w:themeShade="BF"/>
          <w:lang w:val="es-ES"/>
        </w:rPr>
        <w:t xml:space="preserve"> </w:t>
      </w:r>
      <w:r w:rsidRPr="009D4772">
        <w:rPr>
          <w:lang w:val="es-ES"/>
        </w:rPr>
        <w:t>sustantivo de derechos, como el de actuar y ser reconocidas como personas adultas autónomas, en las</w:t>
      </w:r>
      <w:r>
        <w:rPr>
          <w:rFonts w:eastAsia="Calibri" w:cs="Arial"/>
          <w:b/>
          <w:bCs/>
          <w:color w:val="1E5E9F" w:themeColor="accent2" w:themeShade="BF"/>
          <w:lang w:val="es-ES"/>
        </w:rPr>
        <w:t xml:space="preserve"> </w:t>
      </w:r>
      <w:r w:rsidRPr="009D4772">
        <w:rPr>
          <w:lang w:val="es-ES"/>
        </w:rPr>
        <w:t>responsabilidades asignadas, las actividades realizadas, el acceso y el control de los recursos, así como las</w:t>
      </w:r>
      <w:r>
        <w:rPr>
          <w:rFonts w:eastAsia="Calibri" w:cs="Arial"/>
          <w:b/>
          <w:bCs/>
          <w:color w:val="1E5E9F" w:themeColor="accent2" w:themeShade="BF"/>
          <w:lang w:val="es-ES"/>
        </w:rPr>
        <w:t xml:space="preserve"> </w:t>
      </w:r>
      <w:r w:rsidRPr="009D4772">
        <w:rPr>
          <w:lang w:val="es-ES"/>
        </w:rPr>
        <w:t>oportunidades de adopción de decisiones. El género es parte de un contexto sociocultural más amplio, como</w:t>
      </w:r>
      <w:r>
        <w:rPr>
          <w:rFonts w:eastAsia="Calibri" w:cs="Arial"/>
          <w:b/>
          <w:bCs/>
          <w:color w:val="1E5E9F" w:themeColor="accent2" w:themeShade="BF"/>
          <w:lang w:val="es-ES"/>
        </w:rPr>
        <w:t xml:space="preserve"> </w:t>
      </w:r>
      <w:r w:rsidRPr="009D4772">
        <w:rPr>
          <w:lang w:val="es-ES"/>
        </w:rPr>
        <w:t>lo son otros criterios importantes de análisis sociocultural, incluyendo la clase, raza, casta, grupo étnico, nivel</w:t>
      </w:r>
      <w:r>
        <w:rPr>
          <w:rFonts w:eastAsia="Calibri" w:cs="Arial"/>
          <w:b/>
          <w:bCs/>
          <w:color w:val="1E5E9F" w:themeColor="accent2" w:themeShade="BF"/>
          <w:lang w:val="es-ES"/>
        </w:rPr>
        <w:t xml:space="preserve"> </w:t>
      </w:r>
      <w:r w:rsidRPr="009D4772">
        <w:rPr>
          <w:lang w:val="es-ES"/>
        </w:rPr>
        <w:t>de ingresos, edad, situación de discapacidad y estatus migratorio.</w:t>
      </w:r>
      <w:r>
        <w:rPr>
          <w:rFonts w:eastAsia="Calibri" w:cs="Arial"/>
          <w:b/>
          <w:bCs/>
          <w:color w:val="1E5E9F" w:themeColor="accent2" w:themeShade="BF"/>
          <w:lang w:val="es-ES"/>
        </w:rPr>
        <w:t xml:space="preserve"> </w:t>
      </w:r>
      <w:r w:rsidRPr="009D4772">
        <w:rPr>
          <w:lang w:val="es-ES"/>
        </w:rPr>
        <w:t>No todos los individuos se identifican con un concepto binario de género o con las categorías de masculino y</w:t>
      </w:r>
      <w:r>
        <w:rPr>
          <w:rFonts w:eastAsia="Calibri" w:cs="Arial"/>
          <w:b/>
          <w:bCs/>
          <w:color w:val="1E5E9F" w:themeColor="accent2" w:themeShade="BF"/>
          <w:lang w:val="es-ES"/>
        </w:rPr>
        <w:t xml:space="preserve"> </w:t>
      </w:r>
      <w:r w:rsidRPr="009D4772">
        <w:rPr>
          <w:lang w:val="es-ES"/>
        </w:rPr>
        <w:t>femenino (no binario). El género y el sexo están relacionados con la identidad de género, pero son diferentes.</w:t>
      </w:r>
      <w:r w:rsidR="00CE4A07">
        <w:rPr>
          <w:rFonts w:eastAsia="Calibri" w:cs="Arial"/>
          <w:b/>
          <w:bCs/>
          <w:color w:val="1E5E9F" w:themeColor="accent2" w:themeShade="BF"/>
          <w:lang w:val="es-ES"/>
        </w:rPr>
        <w:t xml:space="preserve"> </w:t>
      </w:r>
      <w:r w:rsidRPr="009D4772">
        <w:rPr>
          <w:lang w:val="es-ES"/>
        </w:rPr>
        <w:t>(Fuente: Glosario GAP III/EIGE; ONU Mujeres - Glosario de Igualdad de Género; OMS)</w:t>
      </w:r>
    </w:p>
    <w:p w14:paraId="7BE3AA86" w14:textId="47EC424A" w:rsidR="007B23D3" w:rsidRDefault="007B23D3" w:rsidP="007B23D3">
      <w:pPr>
        <w:jc w:val="both"/>
        <w:rPr>
          <w:lang w:val="es-ES"/>
        </w:rPr>
      </w:pPr>
      <w:r w:rsidRPr="007B23D3">
        <w:rPr>
          <w:rFonts w:eastAsia="Calibri" w:cs="Arial"/>
          <w:b/>
          <w:bCs/>
          <w:color w:val="1E5E9F" w:themeColor="accent2" w:themeShade="BF"/>
          <w:lang w:val="es-ES"/>
        </w:rPr>
        <w:t>IGUALDAD DE GÉNERO</w:t>
      </w:r>
      <w:r>
        <w:rPr>
          <w:rFonts w:eastAsia="Calibri" w:cs="Arial"/>
          <w:b/>
          <w:bCs/>
          <w:color w:val="1E5E9F" w:themeColor="accent2" w:themeShade="BF"/>
          <w:lang w:val="es-ES"/>
        </w:rPr>
        <w:t xml:space="preserve">: </w:t>
      </w:r>
      <w:r w:rsidRPr="007B23D3">
        <w:rPr>
          <w:lang w:val="es-ES"/>
        </w:rPr>
        <w:t xml:space="preserve">Se refiere a la igualdad de los derechos, responsabilidades y oportunidades de mujeres y hombres y de las niñas y niños. La igualdad no significa que las mujeres y los hombres serán iguales, sino que los derechos, responsabilidades y oportunidades de las mujeres y los hombres no dependerán de si nacieron con determinado sexo. La igualdad de género implica que los intereses, necesidades y prioridades de mujeres y hombres se toman en cuenta, reconociendo la diversidad de diferentes grupos de mujeres y hombres. La igualdad de género no es un asunto de mujeres, sino que </w:t>
      </w:r>
      <w:r w:rsidRPr="007B23D3">
        <w:rPr>
          <w:lang w:val="es-ES"/>
        </w:rPr>
        <w:lastRenderedPageBreak/>
        <w:t>concierne e involucra a los hombres al igual que a las mujeres. La igualdad entre mujeres y hombres se considera una cuestión de derechos humanos y tanto un requisito como un indicador del desarrollo centrado en las personas. (Fuente: EIGE; ONU MUJERES - Glosario de Igualdad de Género)</w:t>
      </w:r>
    </w:p>
    <w:p w14:paraId="4DB7EACC" w14:textId="769CC234" w:rsidR="007B23D3" w:rsidRDefault="007B23D3" w:rsidP="007B23D3">
      <w:pPr>
        <w:jc w:val="both"/>
        <w:rPr>
          <w:lang w:val="es-ES"/>
        </w:rPr>
      </w:pPr>
      <w:r w:rsidRPr="007B23D3">
        <w:rPr>
          <w:rFonts w:eastAsia="Calibri" w:cs="Arial"/>
          <w:b/>
          <w:bCs/>
          <w:color w:val="1E5E9F" w:themeColor="accent2" w:themeShade="BF"/>
          <w:lang w:val="es-ES"/>
        </w:rPr>
        <w:t>IGUALDAD DE OPORTUNIDADES ENTRE MUJERES Y HOMBRES:</w:t>
      </w:r>
      <w:r>
        <w:rPr>
          <w:rFonts w:eastAsia="Calibri" w:cs="Arial"/>
          <w:b/>
          <w:bCs/>
          <w:color w:val="1E5E9F" w:themeColor="accent2" w:themeShade="BF"/>
          <w:lang w:val="es-ES"/>
        </w:rPr>
        <w:t xml:space="preserve"> </w:t>
      </w:r>
      <w:r w:rsidRPr="007B23D3">
        <w:rPr>
          <w:lang w:val="es-ES"/>
        </w:rPr>
        <w:t>La ausencia de toda barrera sexista y de género para la participación económica, política y social. Tales</w:t>
      </w:r>
      <w:r>
        <w:rPr>
          <w:rFonts w:eastAsia="Calibri" w:cs="Arial"/>
          <w:b/>
          <w:bCs/>
          <w:color w:val="1E5E9F" w:themeColor="accent2" w:themeShade="BF"/>
          <w:lang w:val="es-ES"/>
        </w:rPr>
        <w:t xml:space="preserve"> </w:t>
      </w:r>
      <w:r w:rsidRPr="007B23D3">
        <w:rPr>
          <w:lang w:val="es-ES"/>
        </w:rPr>
        <w:t>barreras son, a menudo, indirectas, difíciles de distinguir, provocadas y articuladas por fenómenos estructurales</w:t>
      </w:r>
      <w:r>
        <w:rPr>
          <w:rFonts w:eastAsia="Calibri" w:cs="Arial"/>
          <w:b/>
          <w:bCs/>
          <w:color w:val="1E5E9F" w:themeColor="accent2" w:themeShade="BF"/>
          <w:lang w:val="es-ES"/>
        </w:rPr>
        <w:t xml:space="preserve"> </w:t>
      </w:r>
      <w:r w:rsidRPr="007B23D3">
        <w:rPr>
          <w:lang w:val="es-ES"/>
        </w:rPr>
        <w:t>y representaciones sociales que han demostrado ser especialmente resistentes al cambio. La igualdad de</w:t>
      </w:r>
      <w:r>
        <w:rPr>
          <w:rFonts w:eastAsia="Calibri" w:cs="Arial"/>
          <w:b/>
          <w:bCs/>
          <w:color w:val="1E5E9F" w:themeColor="accent2" w:themeShade="BF"/>
          <w:lang w:val="es-ES"/>
        </w:rPr>
        <w:t xml:space="preserve"> </w:t>
      </w:r>
      <w:r w:rsidRPr="007B23D3">
        <w:rPr>
          <w:lang w:val="es-ES"/>
        </w:rPr>
        <w:t>oportunidades como un conjunto de los objetivos de igualdad de género se basa sobre la exposición razonada</w:t>
      </w:r>
      <w:r>
        <w:rPr>
          <w:rFonts w:eastAsia="Calibri" w:cs="Arial"/>
          <w:b/>
          <w:bCs/>
          <w:color w:val="1E5E9F" w:themeColor="accent2" w:themeShade="BF"/>
          <w:lang w:val="es-ES"/>
        </w:rPr>
        <w:t xml:space="preserve"> </w:t>
      </w:r>
      <w:r w:rsidRPr="007B23D3">
        <w:rPr>
          <w:lang w:val="es-ES"/>
        </w:rPr>
        <w:t>de que es necesaria una gama entera de estrategias, acciones y medidas para reparar desigualdades</w:t>
      </w:r>
      <w:r>
        <w:rPr>
          <w:rFonts w:eastAsia="Calibri" w:cs="Arial"/>
          <w:b/>
          <w:bCs/>
          <w:color w:val="1E5E9F" w:themeColor="accent2" w:themeShade="BF"/>
          <w:lang w:val="es-ES"/>
        </w:rPr>
        <w:t xml:space="preserve"> </w:t>
      </w:r>
      <w:r w:rsidRPr="007B23D3">
        <w:rPr>
          <w:lang w:val="es-ES"/>
        </w:rPr>
        <w:t>arraigadas y persistentes.</w:t>
      </w:r>
      <w:r>
        <w:rPr>
          <w:rFonts w:eastAsia="Calibri" w:cs="Arial"/>
          <w:b/>
          <w:bCs/>
          <w:color w:val="1E5E9F" w:themeColor="accent2" w:themeShade="BF"/>
          <w:lang w:val="es-ES"/>
        </w:rPr>
        <w:t xml:space="preserve"> </w:t>
      </w:r>
      <w:r w:rsidRPr="007B23D3">
        <w:rPr>
          <w:lang w:val="es-ES"/>
        </w:rPr>
        <w:t>(Fuente: EIGE)</w:t>
      </w:r>
    </w:p>
    <w:p w14:paraId="76D34DA2" w14:textId="3CEC432C" w:rsidR="007B23D3" w:rsidRDefault="007B23D3" w:rsidP="007B23D3">
      <w:pPr>
        <w:jc w:val="both"/>
      </w:pPr>
      <w:r w:rsidRPr="007B23D3">
        <w:rPr>
          <w:rFonts w:eastAsia="Calibri" w:cs="Arial"/>
          <w:b/>
          <w:bCs/>
          <w:color w:val="1E5E9F" w:themeColor="accent2" w:themeShade="BF"/>
          <w:lang w:val="es-ES"/>
        </w:rPr>
        <w:t xml:space="preserve">INCORPORACIÓN DE UNA PERSPECTIVA DE GÉNERO: </w:t>
      </w:r>
      <w:r>
        <w:t>La incorporación de una perspectiva de género garantiza que las políticas y los programas maximicen el potencial de todos, poniendo en valor las diferencias: mujeres y hombres, adolescentes/niñas y adolescentes/ niños, en toda su diversidad. El objetivo es redistribuir el poder, la influencia y los recursos de forma justa y equitativa con respecto al género, combatiendo las desigualdades, promoviendo la equidad y creando oportunidades. Es un enfoque que garantiza que las diferentes condiciones, situaciones, intereses estratégicos y necesidades prácticas de mujeres y hombres, en toda su diversidad, sean parte integrante de la planificación, identificación, diseño, implementación, seguimiento y evaluación de todas las políticas y programas en todas las esferas políticas, económicas y sociales. La incorporación de una perspectiva de género facilita la transformación de las relaciones, las instituciones y los sistemas para que la desigualdad y la discriminación de género no se refuercen ni perpetúen. El objetivo final es conseguir la igualdad de género. La incorporación de una perspectiva de género es una estrategia complementaria y no sustituye a las políticas y programas centrados en el género y en la mujer, a la legislación sobre igualdad de género, a los mecanismos institucionales para la igualdad de género y a las intervenciones específicas que pretenden cerrar la brecha de género. La incorporación de una perspectiva de género puede revelar la necesidad de cambios en los objetivos, las estrategias y las acciones para garantizar que tanto las mujeres como los hombres, en toda su diversidad, puedan influir, participar y beneficiarse por igual de los procesos de desarrollo. Requiere cambios en la cultura y las formas de trabajar de las instituciones para crear entornos propicios a la promoción de la igualdad de género. (Fuente: GLOSARIO GAP III/EIGE)</w:t>
      </w:r>
    </w:p>
    <w:p w14:paraId="4ED9D3B0" w14:textId="4E50C797" w:rsidR="00A44F0F" w:rsidRDefault="00A44F0F" w:rsidP="00A44F0F">
      <w:pPr>
        <w:jc w:val="both"/>
        <w:rPr>
          <w:lang w:val="es-ES"/>
        </w:rPr>
      </w:pPr>
      <w:r w:rsidRPr="00A44F0F">
        <w:rPr>
          <w:rFonts w:eastAsia="Calibri" w:cs="Arial"/>
          <w:b/>
          <w:bCs/>
          <w:color w:val="1E5E9F" w:themeColor="accent2" w:themeShade="BF"/>
          <w:lang w:val="es-ES"/>
        </w:rPr>
        <w:t>INDICADORES DE GÉNERO</w:t>
      </w:r>
      <w:r>
        <w:rPr>
          <w:rFonts w:eastAsia="Calibri" w:cs="Arial"/>
          <w:b/>
          <w:bCs/>
          <w:color w:val="1E5E9F" w:themeColor="accent2" w:themeShade="BF"/>
          <w:lang w:val="es-ES"/>
        </w:rPr>
        <w:t xml:space="preserve">: </w:t>
      </w:r>
      <w:r w:rsidRPr="00A44F0F">
        <w:rPr>
          <w:lang w:val="es-ES"/>
        </w:rPr>
        <w:t>Herramientas para monitorizar las diferencias de género, sus cambios en el tiempo y el avance hacia los objetivos de igualdad de género. (Fuente: EIGE)</w:t>
      </w:r>
    </w:p>
    <w:p w14:paraId="0C05D043" w14:textId="272911A0" w:rsidR="00A44F0F" w:rsidRDefault="00A44F0F" w:rsidP="00A44F0F">
      <w:pPr>
        <w:jc w:val="both"/>
        <w:rPr>
          <w:lang w:val="en-US"/>
        </w:rPr>
      </w:pPr>
      <w:r w:rsidRPr="00A44F0F">
        <w:rPr>
          <w:rFonts w:eastAsia="Calibri" w:cs="Arial"/>
          <w:b/>
          <w:bCs/>
          <w:color w:val="1E5E9F" w:themeColor="accent2" w:themeShade="BF"/>
          <w:lang w:val="es-ES"/>
        </w:rPr>
        <w:lastRenderedPageBreak/>
        <w:t>INTERSECCIONALIDAD:</w:t>
      </w:r>
      <w:r>
        <w:rPr>
          <w:lang w:val="es-ES"/>
        </w:rPr>
        <w:t xml:space="preserve"> </w:t>
      </w:r>
      <w:r w:rsidRPr="00A44F0F">
        <w:rPr>
          <w:lang w:val="es-ES"/>
        </w:rPr>
        <w:t>La interseccionalidad es una teoría que plantea que las características sociales que identifican a las personas</w:t>
      </w:r>
      <w:r>
        <w:rPr>
          <w:lang w:val="es-ES"/>
        </w:rPr>
        <w:t xml:space="preserve"> </w:t>
      </w:r>
      <w:r w:rsidRPr="00A44F0F">
        <w:rPr>
          <w:lang w:val="es-ES"/>
        </w:rPr>
        <w:t>(como la raza, la etnia, la fe, el estatus socioeconómico, la clase, la casta, la ubicación geográfica, la edad, la</w:t>
      </w:r>
      <w:r>
        <w:rPr>
          <w:lang w:val="es-ES"/>
        </w:rPr>
        <w:t xml:space="preserve"> </w:t>
      </w:r>
      <w:r w:rsidRPr="00A44F0F">
        <w:rPr>
          <w:lang w:val="es-ES"/>
        </w:rPr>
        <w:t>capacidad, la orientación sexual, la religión o las creencias, el estatus migratorio y el género) confluyen, o se</w:t>
      </w:r>
      <w:r>
        <w:rPr>
          <w:lang w:val="es-ES"/>
        </w:rPr>
        <w:t xml:space="preserve"> </w:t>
      </w:r>
      <w:r w:rsidRPr="00A44F0F">
        <w:rPr>
          <w:lang w:val="es-ES"/>
        </w:rPr>
        <w:t>entrecruzan/superponen, condicionando la experiencia vital de un individuo y contribuyendo a experiencias</w:t>
      </w:r>
      <w:r>
        <w:rPr>
          <w:lang w:val="es-ES"/>
        </w:rPr>
        <w:t xml:space="preserve"> </w:t>
      </w:r>
      <w:r w:rsidRPr="00A44F0F">
        <w:rPr>
          <w:lang w:val="es-ES"/>
        </w:rPr>
        <w:t>discriminatorias únicas.</w:t>
      </w:r>
      <w:r>
        <w:rPr>
          <w:lang w:val="es-ES"/>
        </w:rPr>
        <w:t xml:space="preserve"> </w:t>
      </w:r>
      <w:r w:rsidRPr="00A44F0F">
        <w:rPr>
          <w:lang w:val="es-ES"/>
        </w:rPr>
        <w:t>La interseccionalidad parte de la premisa de que las personas experimentan identidades múltiples y</w:t>
      </w:r>
      <w:r>
        <w:rPr>
          <w:lang w:val="es-ES"/>
        </w:rPr>
        <w:t xml:space="preserve"> </w:t>
      </w:r>
      <w:r w:rsidRPr="00A44F0F">
        <w:rPr>
          <w:lang w:val="es-ES"/>
        </w:rPr>
        <w:t>estratificadas derivadas de las relaciones sociales, la historia y el funcionamiento de las estructuras de</w:t>
      </w:r>
      <w:r>
        <w:rPr>
          <w:lang w:val="es-ES"/>
        </w:rPr>
        <w:t xml:space="preserve"> </w:t>
      </w:r>
      <w:r w:rsidRPr="00A44F0F">
        <w:rPr>
          <w:lang w:val="es-ES"/>
        </w:rPr>
        <w:t>poder. El análisis interseccional pretende revelar las identidades múltiples exponiendo los distintos tipos de</w:t>
      </w:r>
      <w:r>
        <w:rPr>
          <w:lang w:val="es-ES"/>
        </w:rPr>
        <w:t xml:space="preserve"> </w:t>
      </w:r>
      <w:r w:rsidRPr="00A44F0F">
        <w:rPr>
          <w:lang w:val="es-ES"/>
        </w:rPr>
        <w:t>discriminación y desventaja interseccionales y múltiples que se producen como resultado de la combinación</w:t>
      </w:r>
      <w:r>
        <w:rPr>
          <w:lang w:val="es-ES"/>
        </w:rPr>
        <w:t xml:space="preserve"> </w:t>
      </w:r>
      <w:r w:rsidRPr="00A44F0F">
        <w:rPr>
          <w:lang w:val="es-ES"/>
        </w:rPr>
        <w:t>de identidades y de la intersección del sexo y el género con otros motivos.</w:t>
      </w:r>
      <w:r>
        <w:rPr>
          <w:lang w:val="es-ES"/>
        </w:rPr>
        <w:t xml:space="preserve"> </w:t>
      </w:r>
      <w:r w:rsidRPr="00A44F0F">
        <w:rPr>
          <w:lang w:val="en-US"/>
        </w:rPr>
        <w:t>(Fuente: GLOSARIO GAP III/EIGE; OECD Guidance “Gender equality and the empowerment of women and girls in development</w:t>
      </w:r>
      <w:r>
        <w:rPr>
          <w:lang w:val="en-US"/>
        </w:rPr>
        <w:t xml:space="preserve"> </w:t>
      </w:r>
      <w:r w:rsidRPr="00A44F0F">
        <w:rPr>
          <w:lang w:val="en-US"/>
        </w:rPr>
        <w:t>co-operation”)</w:t>
      </w:r>
    </w:p>
    <w:p w14:paraId="6D95F74C" w14:textId="15941503" w:rsidR="00A44F0F" w:rsidRDefault="00A44F0F" w:rsidP="00A44F0F">
      <w:pPr>
        <w:jc w:val="both"/>
        <w:rPr>
          <w:lang w:val="es-CU"/>
        </w:rPr>
      </w:pPr>
      <w:r w:rsidRPr="00A44F0F">
        <w:rPr>
          <w:rFonts w:eastAsia="Calibri" w:cs="Arial"/>
          <w:b/>
          <w:bCs/>
          <w:color w:val="1E5E9F" w:themeColor="accent2" w:themeShade="BF"/>
          <w:lang w:val="es-ES"/>
        </w:rPr>
        <w:t>MASCULINIDADES:</w:t>
      </w:r>
      <w:r w:rsidRPr="00A44F0F">
        <w:rPr>
          <w:lang w:val="es-CU"/>
        </w:rPr>
        <w:t xml:space="preserve"> El término masculinidad se refiere a la construcción y definición social, cultural, histórica y política de la hombría</w:t>
      </w:r>
      <w:r>
        <w:rPr>
          <w:lang w:val="es-CU"/>
        </w:rPr>
        <w:t xml:space="preserve"> </w:t>
      </w:r>
      <w:r w:rsidRPr="00A44F0F">
        <w:rPr>
          <w:lang w:val="es-CU"/>
        </w:rPr>
        <w:t>y de lo que deben ser las características y el comportamiento de un hombre en un contexto determinado.</w:t>
      </w:r>
      <w:r>
        <w:rPr>
          <w:lang w:val="es-CU"/>
        </w:rPr>
        <w:t xml:space="preserve"> </w:t>
      </w:r>
      <w:r w:rsidRPr="00A44F0F">
        <w:rPr>
          <w:lang w:val="es-CU"/>
        </w:rPr>
        <w:t>Existen muchas construcciones sociales que definen cómo debe ser un hombre; estas construcciones pueden</w:t>
      </w:r>
      <w:r>
        <w:rPr>
          <w:lang w:val="es-CU"/>
        </w:rPr>
        <w:t xml:space="preserve"> </w:t>
      </w:r>
      <w:r w:rsidRPr="00A44F0F">
        <w:rPr>
          <w:lang w:val="es-CU"/>
        </w:rPr>
        <w:t>cambiar con el transcurso del tiempo y dependiendo del lugar. Las masculinidades no son solo acerca de los</w:t>
      </w:r>
      <w:r>
        <w:rPr>
          <w:lang w:val="es-CU"/>
        </w:rPr>
        <w:t xml:space="preserve"> </w:t>
      </w:r>
      <w:r w:rsidRPr="00A44F0F">
        <w:rPr>
          <w:lang w:val="es-CU"/>
        </w:rPr>
        <w:t>hombres; las mujeres también materializan y producen el significado y las prácticas de la masculinidad.</w:t>
      </w:r>
      <w:r>
        <w:rPr>
          <w:lang w:val="es-CU"/>
        </w:rPr>
        <w:t xml:space="preserve"> </w:t>
      </w:r>
      <w:r w:rsidRPr="00A44F0F">
        <w:rPr>
          <w:lang w:val="es-CU"/>
        </w:rPr>
        <w:t>Una perspectiva de género permite poner de relieve las presiones que existen sobre los hombres y los niños</w:t>
      </w:r>
      <w:r>
        <w:rPr>
          <w:lang w:val="es-CU"/>
        </w:rPr>
        <w:t xml:space="preserve"> </w:t>
      </w:r>
      <w:r w:rsidRPr="00A44F0F">
        <w:rPr>
          <w:lang w:val="es-CU"/>
        </w:rPr>
        <w:t>para que se ajusten a los papeles específicos que se les asignan.</w:t>
      </w:r>
      <w:r>
        <w:rPr>
          <w:lang w:val="es-CU"/>
        </w:rPr>
        <w:t xml:space="preserve"> </w:t>
      </w:r>
      <w:r w:rsidRPr="00A44F0F">
        <w:rPr>
          <w:lang w:val="es-CU"/>
        </w:rPr>
        <w:t>(Fuente: ONU MUJERES - Glosario de Igualdad de Género)</w:t>
      </w:r>
    </w:p>
    <w:p w14:paraId="3BF81439" w14:textId="1D92F3D4" w:rsidR="00A44F0F" w:rsidRPr="00A44F0F" w:rsidRDefault="00A44F0F" w:rsidP="00A44F0F">
      <w:pPr>
        <w:jc w:val="both"/>
        <w:rPr>
          <w:lang w:val="es-CU"/>
        </w:rPr>
      </w:pPr>
      <w:r w:rsidRPr="00A44F0F">
        <w:rPr>
          <w:rFonts w:eastAsia="Calibri" w:cs="Arial"/>
          <w:b/>
          <w:bCs/>
          <w:color w:val="1E5E9F" w:themeColor="accent2" w:themeShade="BF"/>
          <w:lang w:val="es-ES"/>
        </w:rPr>
        <w:t>PERSPECTIVA DE GÉNERO:</w:t>
      </w:r>
      <w:r>
        <w:rPr>
          <w:lang w:val="es-CU"/>
        </w:rPr>
        <w:t xml:space="preserve"> </w:t>
      </w:r>
      <w:r w:rsidRPr="00A44F0F">
        <w:rPr>
          <w:lang w:val="es-CU"/>
        </w:rPr>
        <w:t>Perspectiva que tiene en cuenta las diferencias de género a la hora de analizar cualquier fenómeno,</w:t>
      </w:r>
      <w:r>
        <w:rPr>
          <w:lang w:val="es-CU"/>
        </w:rPr>
        <w:t xml:space="preserve"> </w:t>
      </w:r>
      <w:r w:rsidRPr="00A44F0F">
        <w:rPr>
          <w:lang w:val="es-CU"/>
        </w:rPr>
        <w:t>política o proceso social.</w:t>
      </w:r>
      <w:r>
        <w:rPr>
          <w:lang w:val="es-CU"/>
        </w:rPr>
        <w:t xml:space="preserve"> </w:t>
      </w:r>
      <w:r w:rsidRPr="00A44F0F">
        <w:rPr>
          <w:lang w:val="es-CU"/>
        </w:rPr>
        <w:t>La perspectiva de género se centra en particular en las diferencias de estatus y poder basadas en e</w:t>
      </w:r>
      <w:r>
        <w:rPr>
          <w:lang w:val="es-CU"/>
        </w:rPr>
        <w:t xml:space="preserve">l </w:t>
      </w:r>
      <w:r w:rsidRPr="00A44F0F">
        <w:rPr>
          <w:lang w:val="es-CU"/>
        </w:rPr>
        <w:t>género. También tiene en cuenta las formas en que dicha discriminación afecta a las necesidades</w:t>
      </w:r>
      <w:r>
        <w:rPr>
          <w:lang w:val="es-CU"/>
        </w:rPr>
        <w:t xml:space="preserve"> </w:t>
      </w:r>
      <w:r w:rsidRPr="00A44F0F">
        <w:rPr>
          <w:lang w:val="es-CU"/>
        </w:rPr>
        <w:t>inmediatas, así como a los intereses a largo plazo, de mujeres y hombres.</w:t>
      </w:r>
      <w:r>
        <w:rPr>
          <w:lang w:val="es-CU"/>
        </w:rPr>
        <w:t xml:space="preserve"> </w:t>
      </w:r>
      <w:r w:rsidRPr="00A44F0F">
        <w:rPr>
          <w:lang w:val="es-CU"/>
        </w:rPr>
        <w:t>En un contexto político, adoptar una perspectiva de género significa seguir una estrategia que incluya</w:t>
      </w:r>
      <w:r>
        <w:rPr>
          <w:lang w:val="es-CU"/>
        </w:rPr>
        <w:t xml:space="preserve"> </w:t>
      </w:r>
      <w:r w:rsidRPr="00A44F0F">
        <w:rPr>
          <w:lang w:val="es-CU"/>
        </w:rPr>
        <w:t>las preocupaciones y experiencias de las mujeres, en pie de igualdad con las de los hombres, en el</w:t>
      </w:r>
      <w:r>
        <w:rPr>
          <w:lang w:val="es-CU"/>
        </w:rPr>
        <w:t xml:space="preserve"> </w:t>
      </w:r>
      <w:r w:rsidRPr="00A44F0F">
        <w:rPr>
          <w:lang w:val="es-CU"/>
        </w:rPr>
        <w:t>diseño, aplicación, seguimiento y evaluación de políticas y programas en todas las esferas políticas,</w:t>
      </w:r>
      <w:r>
        <w:rPr>
          <w:lang w:val="es-CU"/>
        </w:rPr>
        <w:t xml:space="preserve"> </w:t>
      </w:r>
      <w:r w:rsidRPr="00A44F0F">
        <w:rPr>
          <w:lang w:val="es-CU"/>
        </w:rPr>
        <w:t>económicas y sociales, de modo que mujeres y hombres se beneficien por igual de la acción y no se</w:t>
      </w:r>
      <w:r>
        <w:rPr>
          <w:lang w:val="es-CU"/>
        </w:rPr>
        <w:t xml:space="preserve"> </w:t>
      </w:r>
      <w:r w:rsidRPr="00A44F0F">
        <w:rPr>
          <w:lang w:val="es-CU"/>
        </w:rPr>
        <w:t>perpetúen las desigualdades.</w:t>
      </w:r>
      <w:r>
        <w:rPr>
          <w:lang w:val="es-CU"/>
        </w:rPr>
        <w:t xml:space="preserve"> </w:t>
      </w:r>
      <w:r w:rsidRPr="00A44F0F">
        <w:rPr>
          <w:lang w:val="es-CU"/>
        </w:rPr>
        <w:t>(Fuente: EIGE)</w:t>
      </w:r>
    </w:p>
    <w:p w14:paraId="018BB489" w14:textId="70B913DC" w:rsidR="002B4DDF" w:rsidRPr="00543644" w:rsidRDefault="00635696" w:rsidP="002B4DDF">
      <w:pPr>
        <w:pStyle w:val="Titre1"/>
        <w:numPr>
          <w:ilvl w:val="0"/>
          <w:numId w:val="26"/>
        </w:numPr>
        <w:rPr>
          <w:lang w:val="es-ES"/>
        </w:rPr>
      </w:pPr>
      <w:bookmarkStart w:id="18" w:name="_Toc195975716"/>
      <w:r>
        <w:rPr>
          <w:lang w:val="es-ES"/>
        </w:rPr>
        <w:lastRenderedPageBreak/>
        <w:t>Análisis del contexto del Proyecto desde la perspectiva de género</w:t>
      </w:r>
      <w:bookmarkEnd w:id="18"/>
    </w:p>
    <w:p w14:paraId="31916419" w14:textId="21FB2469" w:rsidR="00635696" w:rsidRPr="000153C0" w:rsidRDefault="00635696" w:rsidP="000153C0">
      <w:pPr>
        <w:pStyle w:val="Titre2"/>
        <w:numPr>
          <w:ilvl w:val="0"/>
          <w:numId w:val="38"/>
        </w:numPr>
        <w:rPr>
          <w:b w:val="0"/>
          <w:bCs w:val="0"/>
          <w:lang w:val="es-ES"/>
        </w:rPr>
      </w:pPr>
      <w:bookmarkStart w:id="19" w:name="_Toc192024623"/>
      <w:bookmarkStart w:id="20" w:name="_Toc195975717"/>
      <w:r w:rsidRPr="00635696">
        <w:rPr>
          <w:lang w:val="es-ES"/>
        </w:rPr>
        <w:t>Marco normativo y políticas nacionales</w:t>
      </w:r>
      <w:bookmarkEnd w:id="19"/>
      <w:bookmarkEnd w:id="20"/>
    </w:p>
    <w:p w14:paraId="31B9D133" w14:textId="77777777" w:rsidR="00635696" w:rsidRPr="00635696" w:rsidRDefault="00635696" w:rsidP="00635696">
      <w:pPr>
        <w:jc w:val="both"/>
        <w:rPr>
          <w:rFonts w:eastAsia="Calibri" w:cs="Arial"/>
          <w:lang w:val="es-ES"/>
        </w:rPr>
      </w:pPr>
      <w:r w:rsidRPr="00635696">
        <w:rPr>
          <w:rFonts w:eastAsia="Calibri" w:cs="Arial"/>
          <w:lang w:val="es-ES"/>
        </w:rPr>
        <w:t xml:space="preserve">Cuba ha mantenido un compromiso sostenido hacia la igualdad plena entre mujeres y hombres, reconociendo el marco normativo internacional </w:t>
      </w:r>
      <w:r w:rsidRPr="003A13C5">
        <w:rPr>
          <w:rFonts w:eastAsia="Calibri" w:cs="Arial"/>
          <w:vertAlign w:val="superscript"/>
        </w:rPr>
        <w:footnoteReference w:id="2"/>
      </w:r>
      <w:r w:rsidRPr="00635696">
        <w:rPr>
          <w:rFonts w:eastAsia="Calibri" w:cs="Arial"/>
          <w:lang w:val="es-ES"/>
        </w:rPr>
        <w:t xml:space="preserve"> para ello:</w:t>
      </w:r>
    </w:p>
    <w:p w14:paraId="409B5B42" w14:textId="77777777" w:rsidR="00635696" w:rsidRPr="00635696" w:rsidRDefault="00635696" w:rsidP="00635696">
      <w:pPr>
        <w:numPr>
          <w:ilvl w:val="0"/>
          <w:numId w:val="33"/>
        </w:numPr>
        <w:spacing w:after="160"/>
        <w:contextualSpacing/>
        <w:jc w:val="both"/>
        <w:rPr>
          <w:rFonts w:eastAsia="Calibri" w:cs="Arial"/>
          <w:lang w:val="es-ES"/>
        </w:rPr>
      </w:pPr>
      <w:r w:rsidRPr="00635696">
        <w:rPr>
          <w:rFonts w:eastAsia="Calibri" w:cs="Arial"/>
          <w:lang w:val="es-ES"/>
        </w:rPr>
        <w:t>Declaración y Plataforma de Acción de Beijing y Declaración política y documentos resultados de Beijing+5.</w:t>
      </w:r>
    </w:p>
    <w:p w14:paraId="2308C2A1" w14:textId="77777777" w:rsidR="00635696" w:rsidRPr="00635696" w:rsidRDefault="00635696" w:rsidP="00635696">
      <w:pPr>
        <w:numPr>
          <w:ilvl w:val="0"/>
          <w:numId w:val="33"/>
        </w:numPr>
        <w:spacing w:after="160"/>
        <w:contextualSpacing/>
        <w:jc w:val="both"/>
        <w:rPr>
          <w:rFonts w:eastAsia="Calibri" w:cs="Arial"/>
          <w:lang w:val="es-ES"/>
        </w:rPr>
      </w:pPr>
      <w:r w:rsidRPr="00635696">
        <w:rPr>
          <w:rFonts w:eastAsia="Calibri" w:cs="Arial"/>
          <w:lang w:val="es-ES"/>
        </w:rPr>
        <w:t>Convención sobre la eliminación de todas las formas de discriminación contra la mujer (CEDAW).</w:t>
      </w:r>
    </w:p>
    <w:p w14:paraId="267A68D8" w14:textId="77777777" w:rsidR="00635696" w:rsidRPr="003A13C5" w:rsidRDefault="00635696" w:rsidP="00635696">
      <w:pPr>
        <w:numPr>
          <w:ilvl w:val="0"/>
          <w:numId w:val="33"/>
        </w:numPr>
        <w:spacing w:after="160"/>
        <w:contextualSpacing/>
        <w:jc w:val="both"/>
        <w:rPr>
          <w:rFonts w:eastAsia="Calibri" w:cs="Arial"/>
        </w:rPr>
      </w:pPr>
      <w:r w:rsidRPr="003A13C5">
        <w:rPr>
          <w:rFonts w:eastAsia="Calibri" w:cs="Arial"/>
        </w:rPr>
        <w:t>Agenda 2030 para el Desarrollo Sostenible</w:t>
      </w:r>
    </w:p>
    <w:p w14:paraId="4114E81B" w14:textId="77777777" w:rsidR="00635696" w:rsidRPr="00635696" w:rsidRDefault="00635696" w:rsidP="00635696">
      <w:pPr>
        <w:jc w:val="both"/>
        <w:rPr>
          <w:rFonts w:eastAsia="Calibri" w:cs="Arial"/>
          <w:lang w:val="es-ES"/>
        </w:rPr>
      </w:pPr>
      <w:r w:rsidRPr="00635696">
        <w:rPr>
          <w:rFonts w:eastAsia="Calibri" w:cs="Arial"/>
          <w:lang w:val="es-ES"/>
        </w:rPr>
        <w:t>Siendo el primer país en firmar y segundo en ratificar la CEDAW, Cuba es signataria de importantes tratados internacionales que brindan un marco jurídico internacional para proteger, respetar y garantizar los derechos humanos de las mujeres y las niñas en toda su diversidad. Tal es el caso de la Convención de los Derechos del Niño, el Protocolo para Prevenir, Reprimir y Sancionar la Trata de Personas, especialmente Mujeres y Niños; y la Convención sobre los Derechos de las Personas con Discapacidad, entre otros.</w:t>
      </w:r>
    </w:p>
    <w:p w14:paraId="5A193224" w14:textId="77777777" w:rsidR="00635696" w:rsidRPr="00635696" w:rsidRDefault="00635696" w:rsidP="00635696">
      <w:pPr>
        <w:jc w:val="both"/>
        <w:rPr>
          <w:rFonts w:eastAsia="Calibri" w:cs="Arial"/>
          <w:lang w:val="es-ES"/>
        </w:rPr>
      </w:pPr>
      <w:r w:rsidRPr="00635696">
        <w:rPr>
          <w:rFonts w:eastAsia="Calibri" w:cs="Arial"/>
          <w:lang w:val="es-ES"/>
        </w:rPr>
        <w:t xml:space="preserve">A través de la </w:t>
      </w:r>
      <w:bookmarkStart w:id="21" w:name="_Hlk193748999"/>
      <w:r w:rsidRPr="00635696">
        <w:rPr>
          <w:rFonts w:eastAsia="Calibri" w:cs="Arial"/>
          <w:lang w:val="es-ES"/>
        </w:rPr>
        <w:t>Federación de Mujeres Cubanas (FMC)</w:t>
      </w:r>
      <w:bookmarkEnd w:id="21"/>
      <w:r w:rsidRPr="00635696">
        <w:rPr>
          <w:rFonts w:eastAsia="Calibri" w:cs="Arial"/>
          <w:lang w:val="es-ES"/>
        </w:rPr>
        <w:t xml:space="preserve">, mecanismo nacional para la igualdad de género y el avance de las mujeres, la isla participa activamente en las sesiones anuales de la Comisión de la Condición Jurídica y Social de la Mujer del Consejo Económico y Social de las Naciones Unidas, así como de la Conferencia Regional sobre la Mujer de América Latina y el Caribe. Forma parte, además, de los países miembros de la </w:t>
      </w:r>
      <w:bookmarkStart w:id="22" w:name="_Hlk193749021"/>
      <w:r w:rsidRPr="00635696">
        <w:rPr>
          <w:rFonts w:eastAsia="Calibri" w:cs="Arial"/>
          <w:lang w:val="es-ES"/>
        </w:rPr>
        <w:t xml:space="preserve">Comisión Económica para América Latina y el Caribe (CEPAL) </w:t>
      </w:r>
      <w:bookmarkEnd w:id="22"/>
      <w:r w:rsidRPr="00635696">
        <w:rPr>
          <w:rFonts w:eastAsia="Calibri" w:cs="Arial"/>
          <w:lang w:val="es-ES"/>
        </w:rPr>
        <w:t>comprometidos con la Estrategia de Montevideo para la Implementación de la Agenda Regional de Género en el marco del Desarrollo Sostenible hacia 2030.</w:t>
      </w:r>
    </w:p>
    <w:p w14:paraId="21237785" w14:textId="26785953" w:rsidR="000153C0" w:rsidRDefault="00635696" w:rsidP="00635696">
      <w:pPr>
        <w:jc w:val="both"/>
        <w:rPr>
          <w:rFonts w:eastAsia="Calibri" w:cs="Arial"/>
          <w:lang w:val="es-ES"/>
        </w:rPr>
      </w:pPr>
      <w:r w:rsidRPr="00635696">
        <w:rPr>
          <w:rFonts w:eastAsia="Calibri" w:cs="Arial"/>
          <w:lang w:val="es-ES"/>
        </w:rPr>
        <w:t>Como resultado de la política sostenida del Estado en la garantía de derechos y creación de oportunidades para la</w:t>
      </w:r>
      <w:r w:rsidR="00076BC2">
        <w:rPr>
          <w:rFonts w:eastAsia="Calibri" w:cs="Arial"/>
          <w:lang w:val="es-ES"/>
        </w:rPr>
        <w:t>s</w:t>
      </w:r>
      <w:r w:rsidRPr="00635696">
        <w:rPr>
          <w:rFonts w:eastAsia="Calibri" w:cs="Arial"/>
          <w:lang w:val="es-ES"/>
        </w:rPr>
        <w:t xml:space="preserve"> </w:t>
      </w:r>
      <w:r w:rsidR="00076BC2">
        <w:rPr>
          <w:rFonts w:eastAsia="Calibri" w:cs="Arial"/>
          <w:lang w:val="es-ES"/>
        </w:rPr>
        <w:t>mujeres</w:t>
      </w:r>
      <w:r w:rsidRPr="00635696">
        <w:rPr>
          <w:rFonts w:eastAsia="Calibri" w:cs="Arial"/>
          <w:lang w:val="es-ES"/>
        </w:rPr>
        <w:t xml:space="preserve">, las cubanas </w:t>
      </w:r>
      <w:r w:rsidR="00220475">
        <w:rPr>
          <w:rFonts w:eastAsia="Calibri" w:cs="Arial"/>
          <w:lang w:val="es-ES"/>
        </w:rPr>
        <w:t xml:space="preserve">tienen derecho a </w:t>
      </w:r>
      <w:r w:rsidRPr="00635696">
        <w:rPr>
          <w:rFonts w:eastAsia="Calibri" w:cs="Arial"/>
          <w:lang w:val="es-ES"/>
        </w:rPr>
        <w:t>disfruta</w:t>
      </w:r>
      <w:r w:rsidR="00220475">
        <w:rPr>
          <w:rFonts w:eastAsia="Calibri" w:cs="Arial"/>
          <w:lang w:val="es-ES"/>
        </w:rPr>
        <w:t>r</w:t>
      </w:r>
      <w:r w:rsidRPr="00635696">
        <w:rPr>
          <w:rFonts w:eastAsia="Calibri" w:cs="Arial"/>
          <w:lang w:val="es-ES"/>
        </w:rPr>
        <w:t xml:space="preserve"> de igualdad de oportunidades para el acceso al estudio</w:t>
      </w:r>
      <w:r w:rsidR="00220475">
        <w:rPr>
          <w:rFonts w:eastAsia="Calibri" w:cs="Arial"/>
          <w:lang w:val="es-ES"/>
        </w:rPr>
        <w:t xml:space="preserve">, </w:t>
      </w:r>
      <w:r w:rsidRPr="00635696">
        <w:rPr>
          <w:rFonts w:eastAsia="Calibri" w:cs="Arial"/>
          <w:lang w:val="es-ES"/>
        </w:rPr>
        <w:t xml:space="preserve">al empleo </w:t>
      </w:r>
      <w:r w:rsidR="00220475">
        <w:rPr>
          <w:rFonts w:eastAsia="Calibri" w:cs="Arial"/>
          <w:lang w:val="es-ES"/>
        </w:rPr>
        <w:t xml:space="preserve">y </w:t>
      </w:r>
      <w:r w:rsidRPr="00635696">
        <w:rPr>
          <w:rFonts w:eastAsia="Calibri" w:cs="Arial"/>
          <w:lang w:val="es-ES"/>
        </w:rPr>
        <w:t>salario; a la propiedad de la tierra y plena capacidad legal para administrar bienes y heredar; están facultadas para firmar contratos civiles y mercantiles de todo tipo y recibir créditos bancarios; y cuentan con servicios para garantizar el ejercicio de sus derechos sexuales y reproductivos.</w:t>
      </w:r>
      <w:r w:rsidR="00B86B8E">
        <w:rPr>
          <w:rFonts w:eastAsia="Calibri" w:cs="Arial"/>
          <w:lang w:val="es-ES"/>
        </w:rPr>
        <w:t xml:space="preserve"> </w:t>
      </w:r>
      <w:r w:rsidR="00DC3ACA">
        <w:rPr>
          <w:rFonts w:eastAsia="Calibri" w:cs="Arial"/>
          <w:lang w:val="es-ES"/>
        </w:rPr>
        <w:t xml:space="preserve">Sin embargo, </w:t>
      </w:r>
      <w:r w:rsidR="003250D2" w:rsidRPr="003250D2">
        <w:rPr>
          <w:rFonts w:eastAsia="Calibri" w:cs="Arial"/>
          <w:lang w:val="es-ES"/>
        </w:rPr>
        <w:t>estudios sobre la</w:t>
      </w:r>
      <w:r w:rsidR="00747E3D">
        <w:rPr>
          <w:rFonts w:eastAsia="Calibri" w:cs="Arial"/>
          <w:lang w:val="es-ES"/>
        </w:rPr>
        <w:t>s</w:t>
      </w:r>
      <w:r w:rsidR="003250D2" w:rsidRPr="003250D2">
        <w:rPr>
          <w:rFonts w:eastAsia="Calibri" w:cs="Arial"/>
          <w:lang w:val="es-ES"/>
        </w:rPr>
        <w:t xml:space="preserve"> brecha de género, en particular, sobre la participación desigual de las mujeres en el desarrollo socioeconómico de los países de América Latina y el Caribe</w:t>
      </w:r>
      <w:r w:rsidR="003250D2">
        <w:rPr>
          <w:rStyle w:val="Appelnotedebasdep"/>
          <w:rFonts w:eastAsia="Calibri" w:cs="Arial"/>
          <w:lang w:val="es-ES"/>
        </w:rPr>
        <w:footnoteReference w:id="3"/>
      </w:r>
      <w:r w:rsidR="003250D2" w:rsidRPr="003250D2">
        <w:rPr>
          <w:rFonts w:eastAsia="Calibri" w:cs="Arial"/>
          <w:lang w:val="es-ES"/>
        </w:rPr>
        <w:t xml:space="preserve"> </w:t>
      </w:r>
      <w:r w:rsidR="003250D2">
        <w:rPr>
          <w:rFonts w:eastAsia="Calibri" w:cs="Arial"/>
          <w:lang w:val="es-ES"/>
        </w:rPr>
        <w:t xml:space="preserve">abordan la existencia de </w:t>
      </w:r>
      <w:r w:rsidR="00DC3ACA">
        <w:rPr>
          <w:rFonts w:eastAsia="Calibri" w:cs="Arial"/>
          <w:lang w:val="es-ES"/>
        </w:rPr>
        <w:t>brechas de género</w:t>
      </w:r>
      <w:r w:rsidR="003250D2">
        <w:rPr>
          <w:rFonts w:eastAsia="Calibri" w:cs="Arial"/>
          <w:lang w:val="es-ES"/>
        </w:rPr>
        <w:t xml:space="preserve"> en distintas áreas</w:t>
      </w:r>
      <w:r w:rsidR="003250D2" w:rsidRPr="003250D2">
        <w:rPr>
          <w:rFonts w:eastAsia="Calibri" w:cs="Arial"/>
          <w:lang w:val="es-ES"/>
        </w:rPr>
        <w:t>.</w:t>
      </w:r>
    </w:p>
    <w:p w14:paraId="64B42A61" w14:textId="22EC9A01" w:rsidR="003250D2" w:rsidRDefault="003250D2" w:rsidP="00635696">
      <w:pPr>
        <w:jc w:val="both"/>
        <w:rPr>
          <w:rFonts w:eastAsia="Calibri" w:cs="Arial"/>
          <w:lang w:val="es-ES"/>
        </w:rPr>
      </w:pPr>
      <w:r w:rsidRPr="003250D2">
        <w:rPr>
          <w:rFonts w:eastAsia="Calibri" w:cs="Arial"/>
          <w:noProof/>
          <w:lang w:eastAsia="fr-FR"/>
        </w:rPr>
        <w:lastRenderedPageBreak/>
        <w:drawing>
          <wp:inline distT="0" distB="0" distL="0" distR="0" wp14:anchorId="0B46EA03" wp14:editId="3F37CE78">
            <wp:extent cx="5400040" cy="1731010"/>
            <wp:effectExtent l="0" t="0" r="0" b="254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00040" cy="1731010"/>
                    </a:xfrm>
                    <a:prstGeom prst="rect">
                      <a:avLst/>
                    </a:prstGeom>
                  </pic:spPr>
                </pic:pic>
              </a:graphicData>
            </a:graphic>
          </wp:inline>
        </w:drawing>
      </w:r>
    </w:p>
    <w:p w14:paraId="69DCDD4C" w14:textId="022A3286" w:rsidR="003250D2" w:rsidRPr="00635696" w:rsidRDefault="003250D2" w:rsidP="00635696">
      <w:pPr>
        <w:jc w:val="both"/>
        <w:rPr>
          <w:rFonts w:eastAsia="Calibri" w:cs="Arial"/>
          <w:lang w:val="es-ES"/>
        </w:rPr>
      </w:pPr>
      <w:r w:rsidRPr="003250D2">
        <w:rPr>
          <w:rFonts w:eastAsia="Calibri" w:cs="Arial"/>
          <w:noProof/>
          <w:lang w:eastAsia="fr-FR"/>
        </w:rPr>
        <w:drawing>
          <wp:inline distT="0" distB="0" distL="0" distR="0" wp14:anchorId="27E0DD2D" wp14:editId="47ED8678">
            <wp:extent cx="5400040" cy="1730375"/>
            <wp:effectExtent l="0" t="0" r="0" b="31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00040" cy="1730375"/>
                    </a:xfrm>
                    <a:prstGeom prst="rect">
                      <a:avLst/>
                    </a:prstGeom>
                  </pic:spPr>
                </pic:pic>
              </a:graphicData>
            </a:graphic>
          </wp:inline>
        </w:drawing>
      </w:r>
    </w:p>
    <w:p w14:paraId="4FA7C3A6" w14:textId="77777777" w:rsidR="00635696" w:rsidRPr="00635696" w:rsidRDefault="00635696" w:rsidP="00635696">
      <w:pPr>
        <w:jc w:val="both"/>
        <w:rPr>
          <w:rFonts w:eastAsia="Calibri" w:cs="Arial"/>
          <w:b/>
          <w:bCs/>
          <w:i/>
          <w:iCs/>
          <w:color w:val="1E5E9F" w:themeColor="accent2" w:themeShade="BF"/>
          <w:lang w:val="es-ES"/>
        </w:rPr>
      </w:pPr>
      <w:r w:rsidRPr="00635696">
        <w:rPr>
          <w:rFonts w:eastAsia="Calibri" w:cs="Arial"/>
          <w:b/>
          <w:bCs/>
          <w:i/>
          <w:iCs/>
          <w:color w:val="1E5E9F" w:themeColor="accent2" w:themeShade="BF"/>
          <w:lang w:val="es-ES"/>
        </w:rPr>
        <w:t>Articulación con las políticas nacionales:</w:t>
      </w:r>
    </w:p>
    <w:p w14:paraId="72099C01" w14:textId="77777777" w:rsidR="00635696" w:rsidRPr="00635696" w:rsidRDefault="00635696" w:rsidP="00635696">
      <w:pPr>
        <w:jc w:val="both"/>
        <w:rPr>
          <w:rFonts w:eastAsia="Calibri" w:cs="Arial"/>
          <w:lang w:val="es-ES"/>
        </w:rPr>
      </w:pPr>
      <w:r w:rsidRPr="00635696">
        <w:rPr>
          <w:rFonts w:eastAsia="Calibri" w:cs="Arial"/>
          <w:lang w:val="es-ES"/>
        </w:rPr>
        <w:t>La</w:t>
      </w:r>
      <w:r w:rsidRPr="00635696">
        <w:rPr>
          <w:rFonts w:eastAsia="Calibri" w:cs="Arial"/>
          <w:b/>
          <w:bCs/>
          <w:i/>
          <w:iCs/>
          <w:lang w:val="es-ES"/>
        </w:rPr>
        <w:t xml:space="preserve"> </w:t>
      </w:r>
      <w:r w:rsidRPr="00635696">
        <w:rPr>
          <w:rFonts w:eastAsia="Calibri" w:cs="Arial"/>
          <w:b/>
          <w:bCs/>
          <w:i/>
          <w:iCs/>
          <w:color w:val="1E5E9F" w:themeColor="accent2" w:themeShade="BF"/>
          <w:lang w:val="es-ES"/>
        </w:rPr>
        <w:t xml:space="preserve">Constitución de la República de Cuba </w:t>
      </w:r>
      <w:r w:rsidRPr="003A13C5">
        <w:rPr>
          <w:rFonts w:eastAsia="Calibri" w:cs="Arial"/>
          <w:b/>
          <w:bCs/>
          <w:i/>
          <w:iCs/>
          <w:vertAlign w:val="superscript"/>
        </w:rPr>
        <w:footnoteReference w:id="4"/>
      </w:r>
      <w:r w:rsidRPr="00635696">
        <w:rPr>
          <w:rFonts w:eastAsia="Calibri" w:cs="Arial"/>
          <w:lang w:val="es-ES"/>
        </w:rPr>
        <w:t>, aprobada en referéndum en 2019, reconoce la igualdad de derechos y responsabilidades para mujeres y hombres en lo económico, político, cultural, laboral, social, familiar y en cualquier otro ámbito y establece que el Estado garantiza “las mismas oportunidades y posibilidades” para mujeres y hombres, además de propiciar el desarrollo integral de las mujeres y su plena participación social” (Art.42 y 43).</w:t>
      </w:r>
    </w:p>
    <w:p w14:paraId="75B2D75C" w14:textId="473CD46D" w:rsidR="00635696" w:rsidRPr="00635696" w:rsidRDefault="00635696" w:rsidP="00635696">
      <w:pPr>
        <w:jc w:val="both"/>
        <w:rPr>
          <w:rFonts w:eastAsia="Calibri" w:cs="Arial"/>
          <w:lang w:val="es-ES"/>
        </w:rPr>
      </w:pPr>
      <w:r w:rsidRPr="00635696">
        <w:rPr>
          <w:rFonts w:eastAsia="Calibri" w:cs="Arial"/>
          <w:lang w:val="es-ES"/>
        </w:rPr>
        <w:t xml:space="preserve">El </w:t>
      </w:r>
      <w:r w:rsidRPr="00635696">
        <w:rPr>
          <w:rFonts w:eastAsia="Calibri" w:cs="Arial"/>
          <w:b/>
          <w:bCs/>
          <w:i/>
          <w:iCs/>
          <w:color w:val="1E5E9F" w:themeColor="accent2" w:themeShade="BF"/>
          <w:lang w:val="es-ES"/>
        </w:rPr>
        <w:t xml:space="preserve">Código de las Familias </w:t>
      </w:r>
      <w:r w:rsidRPr="003A13C5">
        <w:rPr>
          <w:rFonts w:eastAsia="Calibri" w:cs="Arial"/>
          <w:b/>
          <w:bCs/>
          <w:i/>
          <w:iCs/>
          <w:vertAlign w:val="superscript"/>
        </w:rPr>
        <w:footnoteReference w:id="5"/>
      </w:r>
      <w:r w:rsidRPr="00635696">
        <w:rPr>
          <w:rFonts w:eastAsia="Calibri" w:cs="Arial"/>
          <w:lang w:val="es-ES"/>
        </w:rPr>
        <w:t>, también toma en cuenta los principios de igualdad de género y no discriminación en la Constitución de la República,</w:t>
      </w:r>
      <w:r w:rsidRPr="003A13C5">
        <w:rPr>
          <w:rFonts w:eastAsia="Calibri" w:cs="Times New Roman"/>
          <w:lang w:val="es-CU"/>
        </w:rPr>
        <w:t xml:space="preserve"> </w:t>
      </w:r>
      <w:r w:rsidRPr="00635696">
        <w:rPr>
          <w:rFonts w:eastAsia="Calibri" w:cs="Arial"/>
          <w:lang w:val="es-ES"/>
        </w:rPr>
        <w:t xml:space="preserve">garantiza derechos, oportunidades y posibilidades a las mujeres, a la vez que reconoce relaciones igualitarias a lo interno de las familias. Es, además, resultado de la participación popular y un amplio trabajo de especialistas y organizaciones, incluidas la FMC y el </w:t>
      </w:r>
      <w:bookmarkStart w:id="23" w:name="_Hlk193749053"/>
      <w:r w:rsidRPr="00635696">
        <w:rPr>
          <w:rFonts w:eastAsia="Calibri" w:cs="Arial"/>
          <w:lang w:val="es-ES"/>
        </w:rPr>
        <w:t>Centro Nacional de Educación Sexual (CENESEX)</w:t>
      </w:r>
      <w:bookmarkEnd w:id="23"/>
      <w:r w:rsidRPr="00635696">
        <w:rPr>
          <w:rFonts w:eastAsia="Calibri" w:cs="Arial"/>
          <w:lang w:val="es-ES"/>
        </w:rPr>
        <w:t>.</w:t>
      </w:r>
      <w:r w:rsidRPr="003A13C5">
        <w:rPr>
          <w:rFonts w:eastAsia="Calibri" w:cs="Times New Roman"/>
          <w:lang w:val="es-CU"/>
        </w:rPr>
        <w:t xml:space="preserve"> </w:t>
      </w:r>
      <w:r w:rsidRPr="00635696">
        <w:rPr>
          <w:rFonts w:eastAsia="Calibri" w:cs="Arial"/>
          <w:lang w:val="es-ES"/>
        </w:rPr>
        <w:t xml:space="preserve">Entre sus preceptos reconoce la aceptación de varios regímenes económicos en los matrimonios, la corresponsabilidad para el desempeño del trabajo doméstico y de cuidado y </w:t>
      </w:r>
      <w:r w:rsidR="00F461D5">
        <w:rPr>
          <w:rFonts w:eastAsia="Calibri" w:cs="Arial"/>
          <w:lang w:val="es-ES"/>
        </w:rPr>
        <w:t>que, e</w:t>
      </w:r>
      <w:r w:rsidR="00F461D5" w:rsidRPr="00F461D5">
        <w:rPr>
          <w:rFonts w:eastAsia="Calibri" w:cs="Arial"/>
          <w:lang w:val="es-ES"/>
        </w:rPr>
        <w:t>n caso de que exista una división sexual de roles y funciones durante la convivencia de los cónyuges, esta no puede dar lugar a desbalances o perjuicios económicos para ellos.</w:t>
      </w:r>
    </w:p>
    <w:p w14:paraId="68FCCE25" w14:textId="77777777" w:rsidR="00635696" w:rsidRPr="00635696" w:rsidRDefault="00635696" w:rsidP="00635696">
      <w:pPr>
        <w:jc w:val="both"/>
        <w:rPr>
          <w:rFonts w:eastAsia="Calibri" w:cs="Arial"/>
          <w:lang w:val="es-ES"/>
        </w:rPr>
      </w:pPr>
      <w:r w:rsidRPr="00635696">
        <w:rPr>
          <w:rFonts w:eastAsia="Calibri" w:cs="Arial"/>
          <w:lang w:val="es-ES"/>
        </w:rPr>
        <w:lastRenderedPageBreak/>
        <w:t xml:space="preserve">El </w:t>
      </w:r>
      <w:bookmarkStart w:id="24" w:name="_Hlk193749077"/>
      <w:r w:rsidRPr="00635696">
        <w:rPr>
          <w:rFonts w:eastAsia="Calibri" w:cs="Arial"/>
          <w:b/>
          <w:bCs/>
          <w:i/>
          <w:iCs/>
          <w:color w:val="1E5E9F" w:themeColor="accent2" w:themeShade="BF"/>
          <w:lang w:val="es-ES"/>
        </w:rPr>
        <w:t xml:space="preserve">Programa Nacional para el Adelanto de las Mujeres </w:t>
      </w:r>
      <w:r w:rsidRPr="003A13C5">
        <w:rPr>
          <w:rFonts w:eastAsia="Calibri" w:cs="Arial"/>
          <w:b/>
          <w:bCs/>
          <w:vertAlign w:val="superscript"/>
        </w:rPr>
        <w:footnoteReference w:id="6"/>
      </w:r>
      <w:r w:rsidRPr="00635696">
        <w:rPr>
          <w:rFonts w:eastAsia="Calibri" w:cs="Arial"/>
          <w:lang w:val="es-ES"/>
        </w:rPr>
        <w:t xml:space="preserve"> (PAM) </w:t>
      </w:r>
      <w:bookmarkEnd w:id="24"/>
      <w:r w:rsidRPr="00635696">
        <w:rPr>
          <w:rFonts w:eastAsia="Calibri" w:cs="Arial"/>
          <w:lang w:val="es-ES"/>
        </w:rPr>
        <w:t>resume el sentir y la voluntad política del Estado cubano y constituye la piedra angular en el desarrollo de políticas a favor de las mujeres, al tiempo que da continuidad al avance y desarrollo de la igualdad de género en el país.</w:t>
      </w:r>
      <w:r w:rsidRPr="003A13C5">
        <w:rPr>
          <w:rFonts w:eastAsia="Calibri" w:cs="Times New Roman"/>
          <w:lang w:val="es-CU"/>
        </w:rPr>
        <w:t xml:space="preserve"> </w:t>
      </w:r>
      <w:r w:rsidRPr="00635696">
        <w:rPr>
          <w:rFonts w:eastAsia="Calibri" w:cs="Arial"/>
          <w:lang w:val="es-ES"/>
        </w:rPr>
        <w:t>Su objetivo principal es promover el avance de las mujeres y la igualdad de derechos, oportunidades y posibilidades, refrendados en la Constitución de la República de Cuba, así como profundizar en los factores objetivos y subjetivos que, como expresiones de discriminación, persisten en la sociedad cubana y obstaculizan un mayor resultado en lo económico, político, social y familiar, con el fin de eliminarlos.</w:t>
      </w:r>
    </w:p>
    <w:p w14:paraId="457D46AB" w14:textId="77777777" w:rsidR="00635696" w:rsidRPr="00635696" w:rsidRDefault="00635696" w:rsidP="00635696">
      <w:pPr>
        <w:jc w:val="both"/>
        <w:rPr>
          <w:rFonts w:eastAsia="Calibri" w:cs="Arial"/>
          <w:lang w:val="es-ES"/>
        </w:rPr>
      </w:pPr>
      <w:r w:rsidRPr="00635696">
        <w:rPr>
          <w:rFonts w:eastAsia="Calibri" w:cs="Arial"/>
          <w:lang w:val="es-ES"/>
        </w:rPr>
        <w:t>Se concibe como la agenda del Estado cubano para el adelanto de las mujeres e integra en un solo documento acciones y medidas que se corresponden con los principios y postulados reconocidos en la Constitución de la República de Cuba, así como con los compromisos internacionales contraídos sobre la igualdad de género. Promueve acciones dirigidas para lograr mayor integralidad y efectividad en la prevención y eliminación de manifestaciones de discriminación contra las mujeres; a fortalecer los mecanismos, la capacidad profesional de los/las funcionarios/as y servidores públicos para incorporar las cuestiones de género en la elaboración de políticas, programas y en la prestación de servicios.</w:t>
      </w:r>
    </w:p>
    <w:p w14:paraId="720CF72B" w14:textId="77777777" w:rsidR="00635696" w:rsidRPr="00635696" w:rsidRDefault="00635696" w:rsidP="00635696">
      <w:pPr>
        <w:jc w:val="both"/>
        <w:rPr>
          <w:rFonts w:eastAsia="Calibri" w:cs="Arial"/>
          <w:lang w:val="es-ES"/>
        </w:rPr>
      </w:pPr>
      <w:r w:rsidRPr="00635696">
        <w:rPr>
          <w:rFonts w:eastAsia="Calibri" w:cs="Arial"/>
          <w:lang w:val="es-ES"/>
        </w:rPr>
        <w:t>A su vez constituye un Programa de Gobierno, que promueve y garantiza las acciones de seguimiento, evaluación y control que corresponden a los organismos de la Administración Central del Estado, las entidades nacionales y otras organizaciones e instituciones, con la participación de la FMC como mecanismo nacional para el adelanto de las mujeres.</w:t>
      </w:r>
    </w:p>
    <w:p w14:paraId="76731FC8" w14:textId="77777777" w:rsidR="00635696" w:rsidRPr="00635696" w:rsidRDefault="00635696" w:rsidP="00635696">
      <w:pPr>
        <w:jc w:val="both"/>
        <w:rPr>
          <w:rFonts w:eastAsia="Calibri" w:cs="Arial"/>
          <w:lang w:val="es-ES"/>
        </w:rPr>
      </w:pPr>
      <w:r w:rsidRPr="00635696">
        <w:rPr>
          <w:rFonts w:eastAsia="Calibri" w:cs="Arial"/>
          <w:lang w:val="es-ES"/>
        </w:rPr>
        <w:t xml:space="preserve">Se concreta a través de un Plan de Acción que abarcan siete </w:t>
      </w:r>
      <w:bookmarkStart w:id="25" w:name="_Hlk193749112"/>
      <w:r w:rsidRPr="00635696">
        <w:rPr>
          <w:rFonts w:eastAsia="Calibri" w:cs="Arial"/>
          <w:lang w:val="es-ES"/>
        </w:rPr>
        <w:t>áreas de especial atención (AEA)</w:t>
      </w:r>
      <w:bookmarkEnd w:id="25"/>
      <w:r w:rsidRPr="00635696">
        <w:rPr>
          <w:rFonts w:eastAsia="Calibri" w:cs="Arial"/>
          <w:lang w:val="es-ES"/>
        </w:rPr>
        <w:t>:</w:t>
      </w:r>
    </w:p>
    <w:p w14:paraId="399742E7"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1. Empoderamiento económico de las mujeres.</w:t>
      </w:r>
    </w:p>
    <w:p w14:paraId="7AEE6C82"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2. Medios de Comunicación.</w:t>
      </w:r>
    </w:p>
    <w:p w14:paraId="27C5BA34"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3. Educación, Prevención y Trabajo Social.</w:t>
      </w:r>
    </w:p>
    <w:p w14:paraId="678523D8"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4. Acceso a la Toma de Decisiones.</w:t>
      </w:r>
    </w:p>
    <w:p w14:paraId="79BD1631"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5. Legislación y derecho. Marco normativo y sistemas de protección contra todas las formas de discriminación y violencia.</w:t>
      </w:r>
    </w:p>
    <w:p w14:paraId="66095840"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6. Salud sexual y reproductiva.</w:t>
      </w:r>
    </w:p>
    <w:p w14:paraId="0F8B723C" w14:textId="77777777" w:rsidR="00635696" w:rsidRPr="00967020" w:rsidRDefault="00635696" w:rsidP="00967020">
      <w:pPr>
        <w:pStyle w:val="Paragraphedeliste"/>
        <w:numPr>
          <w:ilvl w:val="0"/>
          <w:numId w:val="44"/>
        </w:numPr>
        <w:spacing w:line="240" w:lineRule="auto"/>
        <w:jc w:val="both"/>
        <w:rPr>
          <w:rFonts w:eastAsia="Calibri" w:cs="Arial"/>
          <w:lang w:val="es-ES"/>
        </w:rPr>
      </w:pPr>
      <w:r w:rsidRPr="00967020">
        <w:rPr>
          <w:rFonts w:eastAsia="Calibri" w:cs="Arial"/>
          <w:lang w:val="es-ES"/>
        </w:rPr>
        <w:t>Área 7. Estadísticas e investigaciones.</w:t>
      </w:r>
    </w:p>
    <w:p w14:paraId="73AA193F" w14:textId="77777777" w:rsidR="00635696" w:rsidRPr="00635696" w:rsidRDefault="00635696" w:rsidP="00635696">
      <w:pPr>
        <w:jc w:val="both"/>
        <w:rPr>
          <w:rFonts w:eastAsia="Calibri" w:cs="Arial"/>
          <w:lang w:val="es-ES"/>
        </w:rPr>
      </w:pPr>
      <w:r w:rsidRPr="00635696">
        <w:rPr>
          <w:rFonts w:eastAsia="Calibri" w:cs="Arial"/>
          <w:lang w:val="es-ES"/>
        </w:rPr>
        <w:t xml:space="preserve">La </w:t>
      </w:r>
      <w:bookmarkStart w:id="26" w:name="_Hlk191821621"/>
      <w:r w:rsidRPr="00635696">
        <w:rPr>
          <w:rFonts w:eastAsia="Calibri" w:cs="Arial"/>
          <w:b/>
          <w:bCs/>
          <w:i/>
          <w:iCs/>
          <w:color w:val="1E5E9F" w:themeColor="accent2" w:themeShade="BF"/>
          <w:lang w:val="es-ES"/>
        </w:rPr>
        <w:t>Estrategia integral de prevención y atención a la violencia de género y la violencia en el escenario familiar</w:t>
      </w:r>
      <w:bookmarkEnd w:id="26"/>
      <w:r w:rsidRPr="00635696">
        <w:rPr>
          <w:rFonts w:eastAsia="Calibri" w:cs="Arial"/>
          <w:b/>
          <w:bCs/>
          <w:i/>
          <w:iCs/>
          <w:color w:val="1E5E9F" w:themeColor="accent2" w:themeShade="BF"/>
          <w:lang w:val="es-ES"/>
        </w:rPr>
        <w:t xml:space="preserve"> </w:t>
      </w:r>
      <w:r w:rsidRPr="00253722">
        <w:rPr>
          <w:rStyle w:val="Appelnotedebasdep"/>
          <w:rFonts w:eastAsia="Calibri" w:cs="Arial"/>
          <w:b/>
          <w:bCs/>
        </w:rPr>
        <w:footnoteReference w:id="7"/>
      </w:r>
      <w:r w:rsidRPr="00635696">
        <w:rPr>
          <w:rFonts w:eastAsia="Calibri" w:cs="Arial"/>
          <w:lang w:val="es-ES"/>
        </w:rPr>
        <w:t>,</w:t>
      </w:r>
      <w:r w:rsidRPr="00635696">
        <w:rPr>
          <w:rFonts w:eastAsia="Calibri" w:cs="Arial"/>
          <w:b/>
          <w:bCs/>
          <w:i/>
          <w:iCs/>
          <w:lang w:val="es-ES"/>
        </w:rPr>
        <w:t xml:space="preserve"> </w:t>
      </w:r>
      <w:r w:rsidRPr="00635696">
        <w:rPr>
          <w:rFonts w:eastAsia="Calibri" w:cs="Arial"/>
          <w:lang w:val="es-ES"/>
        </w:rPr>
        <w:t>aprobada en</w:t>
      </w:r>
      <w:r w:rsidRPr="00635696">
        <w:rPr>
          <w:rFonts w:eastAsia="Calibri" w:cs="Arial"/>
          <w:b/>
          <w:bCs/>
          <w:i/>
          <w:iCs/>
          <w:lang w:val="es-ES"/>
        </w:rPr>
        <w:t xml:space="preserve"> </w:t>
      </w:r>
      <w:r w:rsidRPr="00635696">
        <w:rPr>
          <w:rFonts w:eastAsia="Calibri" w:cs="Arial"/>
          <w:lang w:val="es-ES"/>
        </w:rPr>
        <w:t xml:space="preserve">2021, mediante el Acuerdo 9231 del Consejo de Ministros, con el objetivo garantizar la respuesta integral e integrada para la prevención y atención efectiva a la violencia de género y en el escenario familiar, por su importancia y prioridad para generar una respuesta </w:t>
      </w:r>
      <w:r w:rsidRPr="00635696">
        <w:rPr>
          <w:rFonts w:eastAsia="Calibri" w:cs="Arial"/>
          <w:lang w:val="es-ES"/>
        </w:rPr>
        <w:lastRenderedPageBreak/>
        <w:t>articulada y coordinada intra e intersectorial a las demandas relacionadas con esta problemática.</w:t>
      </w:r>
      <w:r w:rsidRPr="003A13C5">
        <w:rPr>
          <w:rFonts w:eastAsia="Calibri" w:cs="Times New Roman"/>
          <w:lang w:val="es-CU"/>
        </w:rPr>
        <w:t xml:space="preserve"> </w:t>
      </w:r>
      <w:r w:rsidRPr="00635696">
        <w:rPr>
          <w:rFonts w:eastAsia="Calibri" w:cs="Arial"/>
          <w:lang w:val="es-ES"/>
        </w:rPr>
        <w:t>Organizada a partir de 10 componentes que incluyen la comunicación social, la educación y formación continua, la prevención, las acciones locales y comunitarias, la atención, la protección, el desarrollo legislativo, la información y estadísticas, la investigación y el seguimiento y evaluación, se sustenta en el trabajo cooperado entre los órganos y organismos de la Administración Central del Estado, los diferentes prestadores de servicios, los agentes sociales en las comunidades y la amplia participación ciudadana, que incluye las organizaciones de masas y sociales y las demás formas asociativas, servicios legales, de salud, educación, gobiernos locales, y otros que sean relevantes en cada contexto específico, a partir del rol protagónico de estos sujetos.</w:t>
      </w:r>
    </w:p>
    <w:p w14:paraId="5F978197" w14:textId="77777777" w:rsidR="00635696" w:rsidRPr="00635696" w:rsidRDefault="00635696" w:rsidP="00635696">
      <w:pPr>
        <w:jc w:val="both"/>
        <w:rPr>
          <w:rFonts w:eastAsia="Calibri" w:cs="Arial"/>
          <w:lang w:val="es-ES"/>
        </w:rPr>
      </w:pPr>
      <w:r w:rsidRPr="00635696">
        <w:rPr>
          <w:rFonts w:eastAsia="Calibri" w:cs="Arial"/>
          <w:lang w:val="es-ES"/>
        </w:rPr>
        <w:t xml:space="preserve">El </w:t>
      </w:r>
      <w:r w:rsidRPr="00635696">
        <w:rPr>
          <w:rFonts w:eastAsia="Calibri" w:cs="Arial"/>
          <w:b/>
          <w:bCs/>
          <w:i/>
          <w:iCs/>
          <w:color w:val="1E5E9F" w:themeColor="accent2" w:themeShade="BF"/>
          <w:lang w:val="es-ES"/>
        </w:rPr>
        <w:t xml:space="preserve">Protocolo de actuación ante situaciones de discriminación, violencia y acoso en el ámbito laboral </w:t>
      </w:r>
      <w:r w:rsidRPr="003A13C5">
        <w:rPr>
          <w:rFonts w:eastAsia="Calibri" w:cs="Arial"/>
          <w:b/>
          <w:bCs/>
          <w:vertAlign w:val="superscript"/>
        </w:rPr>
        <w:footnoteReference w:id="8"/>
      </w:r>
      <w:r w:rsidRPr="00635696">
        <w:rPr>
          <w:rFonts w:eastAsia="Calibri" w:cs="Arial"/>
          <w:lang w:val="es-ES"/>
        </w:rPr>
        <w:t>, constituyó un importante y decisivo paso para garantizar ambientes de trabajo seguros y saludables; además de fomentar condiciones de armonía y equidad en esos entornos, es un instrumento de prevención, protección y acción contra aquellos hechos de exclusión y menoscabo a la integridad física y psicológica de las personas.</w:t>
      </w:r>
      <w:r w:rsidRPr="003A13C5">
        <w:rPr>
          <w:rFonts w:eastAsia="Calibri" w:cs="Times New Roman"/>
          <w:lang w:val="es-CU"/>
        </w:rPr>
        <w:t xml:space="preserve"> </w:t>
      </w:r>
      <w:r w:rsidRPr="00635696">
        <w:rPr>
          <w:rFonts w:eastAsia="Calibri" w:cs="Arial"/>
          <w:lang w:val="es-ES"/>
        </w:rPr>
        <w:t>Reafirma que</w:t>
      </w:r>
      <w:r w:rsidRPr="003A13C5">
        <w:rPr>
          <w:rFonts w:eastAsia="Calibri" w:cs="Times New Roman"/>
          <w:lang w:val="es-CU"/>
        </w:rPr>
        <w:t xml:space="preserve"> </w:t>
      </w:r>
      <w:r w:rsidRPr="00635696">
        <w:rPr>
          <w:rFonts w:eastAsia="Calibri" w:cs="Arial"/>
          <w:lang w:val="es-ES"/>
        </w:rPr>
        <w:t>empleadores de todos los sectores, tienen la responsabilidad de promover un escenario laboral de no tolerancia frente a expresiones de discriminación, violencia y acoso.</w:t>
      </w:r>
      <w:r w:rsidRPr="003A13C5">
        <w:rPr>
          <w:rFonts w:eastAsia="Calibri" w:cs="Times New Roman"/>
          <w:lang w:val="es-CU"/>
        </w:rPr>
        <w:t xml:space="preserve"> </w:t>
      </w:r>
      <w:r w:rsidRPr="00635696">
        <w:rPr>
          <w:rFonts w:eastAsia="Calibri" w:cs="Arial"/>
          <w:lang w:val="es-ES"/>
        </w:rPr>
        <w:t>Se especifica que, en</w:t>
      </w:r>
      <w:r w:rsidRPr="003A13C5">
        <w:rPr>
          <w:rFonts w:eastAsia="Calibri" w:cs="Times New Roman"/>
          <w:lang w:val="es-CU"/>
        </w:rPr>
        <w:t xml:space="preserve"> </w:t>
      </w:r>
      <w:r w:rsidRPr="00635696">
        <w:rPr>
          <w:rFonts w:eastAsia="Calibri" w:cs="Arial"/>
          <w:lang w:val="es-ES"/>
        </w:rPr>
        <w:t>el sector no estatal se crea una comisión o se designa una persona encargada de atender y tramitar las situaciones de discriminación, violencia y acoso en el ámbito, es decir, será quien analice y gestione la ocurrencia de este tipo de hechos. El mecanismo elegido para actuar deberá ponerse en conocimiento de todos/as los/as empleados/as.</w:t>
      </w:r>
    </w:p>
    <w:p w14:paraId="525379DC" w14:textId="7A7CFFB4" w:rsidR="00635696" w:rsidRPr="00635696" w:rsidRDefault="00635696" w:rsidP="00635696">
      <w:pPr>
        <w:jc w:val="both"/>
        <w:rPr>
          <w:rFonts w:eastAsia="Calibri" w:cs="Arial"/>
          <w:lang w:val="es-ES"/>
        </w:rPr>
      </w:pPr>
      <w:r w:rsidRPr="00635696">
        <w:rPr>
          <w:rFonts w:eastAsia="Calibri" w:cs="Arial"/>
          <w:lang w:val="es-ES"/>
        </w:rPr>
        <w:t>De ahí el surgimiento en 2023, con frecuencia de</w:t>
      </w:r>
      <w:r w:rsidRPr="003A13C5">
        <w:rPr>
          <w:rFonts w:eastAsia="Calibri" w:cs="Times New Roman"/>
          <w:lang w:val="es-CU"/>
        </w:rPr>
        <w:t xml:space="preserve"> </w:t>
      </w:r>
      <w:r w:rsidRPr="00635696">
        <w:rPr>
          <w:rFonts w:eastAsia="Calibri" w:cs="Arial"/>
          <w:lang w:val="es-ES"/>
        </w:rPr>
        <w:t xml:space="preserve">actualización de la información el 30 de junio de cada año, del </w:t>
      </w:r>
      <w:bookmarkStart w:id="27" w:name="_Hlk193749141"/>
      <w:r w:rsidRPr="00635696">
        <w:rPr>
          <w:rFonts w:eastAsia="Calibri" w:cs="Arial"/>
          <w:b/>
          <w:bCs/>
          <w:i/>
          <w:iCs/>
          <w:color w:val="1E5E9F" w:themeColor="accent2" w:themeShade="BF"/>
          <w:lang w:val="es-ES"/>
        </w:rPr>
        <w:t>Observatorio de Cuba sobre Igualdad de Género</w:t>
      </w:r>
      <w:r w:rsidRPr="00635696">
        <w:rPr>
          <w:rFonts w:eastAsia="Calibri" w:cs="Arial"/>
          <w:color w:val="1E5E9F" w:themeColor="accent2" w:themeShade="BF"/>
          <w:lang w:val="es-ES"/>
        </w:rPr>
        <w:t xml:space="preserve"> </w:t>
      </w:r>
      <w:r w:rsidRPr="003A13C5">
        <w:rPr>
          <w:rFonts w:eastAsia="Calibri" w:cs="Arial"/>
          <w:b/>
          <w:bCs/>
          <w:vertAlign w:val="superscript"/>
        </w:rPr>
        <w:footnoteReference w:id="9"/>
      </w:r>
      <w:r w:rsidRPr="00635696">
        <w:rPr>
          <w:rFonts w:eastAsia="Calibri" w:cs="Arial"/>
          <w:lang w:val="es-ES"/>
        </w:rPr>
        <w:t>(OCIG),</w:t>
      </w:r>
      <w:r w:rsidRPr="003A13C5">
        <w:rPr>
          <w:rFonts w:eastAsia="Calibri" w:cs="Times New Roman"/>
          <w:lang w:val="es-CU"/>
        </w:rPr>
        <w:t xml:space="preserve"> </w:t>
      </w:r>
      <w:bookmarkEnd w:id="27"/>
      <w:r w:rsidRPr="00635696">
        <w:rPr>
          <w:rFonts w:eastAsia="Calibri" w:cs="Arial"/>
          <w:lang w:val="es-ES"/>
        </w:rPr>
        <w:t xml:space="preserve">delineado por la Agenda Regional de Género, constituyó un esfuerzo innovador la </w:t>
      </w:r>
      <w:bookmarkStart w:id="28" w:name="_Hlk193749163"/>
      <w:r w:rsidRPr="00635696">
        <w:rPr>
          <w:rFonts w:eastAsia="Calibri" w:cs="Arial"/>
          <w:lang w:val="es-ES"/>
        </w:rPr>
        <w:t>Oficina Nacional de Estadísticas e información (ONEI) y el Centro de Estudios de la Mujer (CEM)</w:t>
      </w:r>
      <w:bookmarkEnd w:id="28"/>
      <w:r w:rsidRPr="00635696">
        <w:rPr>
          <w:rFonts w:eastAsia="Calibri" w:cs="Arial"/>
          <w:lang w:val="es-ES"/>
        </w:rPr>
        <w:t xml:space="preserve"> de la FMC, con la colaboración del INIE en su rol técnico de la </w:t>
      </w:r>
      <w:bookmarkStart w:id="29" w:name="_Hlk193749188"/>
      <w:r w:rsidRPr="00635696">
        <w:rPr>
          <w:rFonts w:eastAsia="Calibri" w:cs="Arial"/>
          <w:lang w:val="es-ES"/>
        </w:rPr>
        <w:t xml:space="preserve">Plataforma Articulada para el Desarrollo Integral Territorial (PADIT) </w:t>
      </w:r>
      <w:bookmarkEnd w:id="29"/>
      <w:r w:rsidRPr="00635696">
        <w:rPr>
          <w:rFonts w:eastAsia="Calibri" w:cs="Arial"/>
          <w:lang w:val="es-ES"/>
        </w:rPr>
        <w:t xml:space="preserve">y apoyo de la </w:t>
      </w:r>
      <w:bookmarkStart w:id="30" w:name="_Hlk193749210"/>
      <w:r w:rsidRPr="00635696">
        <w:rPr>
          <w:rFonts w:eastAsia="Calibri" w:cs="Arial"/>
          <w:lang w:val="es-ES"/>
        </w:rPr>
        <w:t>Agencia Italiana de Cooperación para el Desarrollo (AICS)</w:t>
      </w:r>
      <w:bookmarkEnd w:id="30"/>
      <w:r w:rsidRPr="00635696">
        <w:rPr>
          <w:rFonts w:eastAsia="Calibri" w:cs="Arial"/>
          <w:lang w:val="es-ES"/>
        </w:rPr>
        <w:t xml:space="preserve">, CEPAL , Fondo de Población de las Naciones Unidas (UNFPA), Programa de las Naciones Unidas para el Desarrollo (PNUD). </w:t>
      </w:r>
    </w:p>
    <w:p w14:paraId="6776DE5C" w14:textId="77777777" w:rsidR="00635696" w:rsidRPr="00635696" w:rsidRDefault="00635696" w:rsidP="00635696">
      <w:pPr>
        <w:jc w:val="both"/>
        <w:rPr>
          <w:rFonts w:eastAsia="Calibri" w:cs="Arial"/>
          <w:lang w:val="es-ES"/>
        </w:rPr>
      </w:pPr>
      <w:r w:rsidRPr="00635696">
        <w:rPr>
          <w:rFonts w:eastAsia="Calibri" w:cs="Arial"/>
          <w:lang w:val="es-ES"/>
        </w:rPr>
        <w:t>Constituye una herramienta donde se recopilan, procesa y visualizan indicadores relacionados con la situación y posición de mujeres y hombres, desde un enfoque de género y de derecho. La información que brinda se basa, fundamentalmente, en los datos oficiales generados por la ONEI. Puede encontrarse información acerca del PAM y sus AEA (indicadores y su</w:t>
      </w:r>
      <w:r w:rsidRPr="003A13C5">
        <w:rPr>
          <w:rFonts w:eastAsia="Calibri" w:cs="Times New Roman"/>
          <w:lang w:val="es-CU"/>
        </w:rPr>
        <w:t xml:space="preserve"> </w:t>
      </w:r>
      <w:r w:rsidRPr="00635696">
        <w:rPr>
          <w:rFonts w:eastAsia="Calibri" w:cs="Arial"/>
          <w:lang w:val="es-ES"/>
        </w:rPr>
        <w:lastRenderedPageBreak/>
        <w:t>descripción, gráficos, tablas de datos, metadato y análisis), marco normativo, investigaciones e informes con enfoque de género seleccionados.</w:t>
      </w:r>
    </w:p>
    <w:p w14:paraId="563D6FC6" w14:textId="77777777" w:rsidR="00635696" w:rsidRPr="00635696" w:rsidRDefault="00635696" w:rsidP="00635696">
      <w:pPr>
        <w:jc w:val="both"/>
        <w:rPr>
          <w:rFonts w:eastAsia="Calibri" w:cs="Arial"/>
          <w:lang w:val="es-ES"/>
        </w:rPr>
      </w:pPr>
      <w:r w:rsidRPr="00635696">
        <w:rPr>
          <w:rFonts w:eastAsia="Calibri" w:cs="Arial"/>
          <w:lang w:val="es-ES"/>
        </w:rPr>
        <w:t xml:space="preserve">Por su parte, el </w:t>
      </w:r>
      <w:r w:rsidRPr="00635696">
        <w:rPr>
          <w:rFonts w:eastAsia="Calibri" w:cs="Arial"/>
          <w:b/>
          <w:bCs/>
          <w:i/>
          <w:iCs/>
          <w:color w:val="1E5E9F" w:themeColor="accent2" w:themeShade="BF"/>
          <w:lang w:val="es-ES"/>
        </w:rPr>
        <w:t xml:space="preserve">Plan Nacional de Desarrollo Económico y Social al 2030 (PNDES 2030) </w:t>
      </w:r>
      <w:r w:rsidRPr="003A13C5">
        <w:rPr>
          <w:rFonts w:eastAsia="Calibri" w:cs="Arial"/>
          <w:b/>
          <w:bCs/>
          <w:i/>
          <w:iCs/>
          <w:vertAlign w:val="superscript"/>
        </w:rPr>
        <w:footnoteReference w:id="10"/>
      </w:r>
      <w:r w:rsidRPr="00635696">
        <w:rPr>
          <w:rFonts w:eastAsia="Calibri" w:cs="Arial"/>
          <w:lang w:val="es-ES"/>
        </w:rPr>
        <w:t xml:space="preserve"> se articula con la Constitución de la República en diciembre de 2019, con el fin de crear las condiciones necesarias para consolidar avances e impulsar programas y proyectos para enfrentar los desafíos.</w:t>
      </w:r>
      <w:r w:rsidRPr="003A13C5">
        <w:rPr>
          <w:rFonts w:eastAsia="Calibri" w:cs="Times New Roman"/>
          <w:lang w:val="es-CU"/>
        </w:rPr>
        <w:t xml:space="preserve"> </w:t>
      </w:r>
      <w:r w:rsidRPr="00635696">
        <w:rPr>
          <w:rFonts w:eastAsia="Calibri" w:cs="Arial"/>
          <w:lang w:val="es-ES"/>
        </w:rPr>
        <w:t>Establece seis ejes estratégicos, diseñados bajo un enfoque sistémico, que articulan la propuesta de desarrollo económico y social de Cuba hacia 2030, donde se transversaliza el enfoque de género, la reducción de las desigualdades, el crecimiento económico, la sostenibilidad ambiental y el hambre cero. Es el documento rector del Sistema Nacional de Planificación</w:t>
      </w:r>
      <w:r w:rsidRPr="003A13C5">
        <w:rPr>
          <w:rFonts w:eastAsia="Calibri" w:cs="Arial"/>
          <w:vertAlign w:val="superscript"/>
        </w:rPr>
        <w:footnoteReference w:id="11"/>
      </w:r>
      <w:r w:rsidRPr="00635696">
        <w:rPr>
          <w:rFonts w:eastAsia="Calibri" w:cs="Arial"/>
          <w:lang w:val="es-ES"/>
        </w:rPr>
        <w:t>, e incluye las estrategias, objetivos y acciones generales en materia económica, social y política, concebidas de manera integral y coherente para orientar la conducción del desarrollo y resolver los desequilibrios estructurales de la economía con una visión estratégica y consensuada a mediano y largo plazo.</w:t>
      </w:r>
    </w:p>
    <w:p w14:paraId="0DF5DE8B" w14:textId="77777777" w:rsidR="00635696" w:rsidRPr="00635696" w:rsidRDefault="00635696" w:rsidP="00635696">
      <w:pPr>
        <w:jc w:val="both"/>
        <w:rPr>
          <w:rFonts w:eastAsia="Calibri" w:cs="Arial"/>
          <w:lang w:val="es-ES"/>
        </w:rPr>
      </w:pPr>
      <w:r w:rsidRPr="00635696">
        <w:rPr>
          <w:rFonts w:eastAsia="Calibri" w:cs="Arial"/>
          <w:lang w:val="es-ES"/>
        </w:rPr>
        <w:t xml:space="preserve">Otras normativas como la Resolución No. 456/2021 del </w:t>
      </w:r>
      <w:bookmarkStart w:id="32" w:name="_Hlk193749242"/>
      <w:r w:rsidRPr="00635696">
        <w:rPr>
          <w:rFonts w:eastAsia="Calibri" w:cs="Arial"/>
          <w:lang w:val="es-ES"/>
        </w:rPr>
        <w:t xml:space="preserve">Ministerio de Finanzas y Precios (MFP) </w:t>
      </w:r>
      <w:bookmarkEnd w:id="32"/>
      <w:r w:rsidRPr="00635696">
        <w:rPr>
          <w:rFonts w:eastAsia="Calibri" w:cs="Arial"/>
          <w:lang w:val="es-ES"/>
        </w:rPr>
        <w:t xml:space="preserve">que establecen una bonificación en el pago del impuesto sobre los Ingresos Personales a madres trabajadoras que tengan tres o más hijos menores de diecisiete años; la Resolución No. 58/2021 del </w:t>
      </w:r>
      <w:bookmarkStart w:id="33" w:name="_Hlk193749266"/>
      <w:r w:rsidRPr="00635696">
        <w:rPr>
          <w:rFonts w:eastAsia="Calibri" w:cs="Arial"/>
          <w:lang w:val="es-ES"/>
        </w:rPr>
        <w:t>Ministerio de Educación (MINED)</w:t>
      </w:r>
      <w:bookmarkEnd w:id="33"/>
      <w:r w:rsidRPr="00635696">
        <w:rPr>
          <w:rFonts w:eastAsia="Calibri" w:cs="Arial"/>
          <w:lang w:val="es-ES"/>
        </w:rPr>
        <w:t xml:space="preserve"> sobre la apertura de Casitas Infantiles en Centros Laborales y el Decreto Ley No. 84/2024 Modificativo del Decreto-Ley 56 sobre la maternidad de la trabajadora y la responsabilidad de las familias, y el Decreto Ley No. 109/2024 sobre el Sistema Nacional para el Cuidado Integral de la Vida Sistema Nacional para el “cuidado integral de la vida”; constituyen ejemplo de la voluntad política en continuar fomentando el empoderamiento económico de la mujer cubana.</w:t>
      </w:r>
    </w:p>
    <w:p w14:paraId="2C672548" w14:textId="77777777" w:rsidR="00635696" w:rsidRPr="00635696" w:rsidRDefault="00635696" w:rsidP="00635696">
      <w:pPr>
        <w:jc w:val="both"/>
        <w:rPr>
          <w:rFonts w:eastAsia="Calibri" w:cs="Arial"/>
          <w:lang w:val="es-ES"/>
        </w:rPr>
      </w:pPr>
      <w:r w:rsidRPr="00635696">
        <w:rPr>
          <w:rFonts w:eastAsia="Calibri" w:cs="Arial"/>
          <w:lang w:val="es-ES"/>
        </w:rPr>
        <w:t xml:space="preserve">En la </w:t>
      </w:r>
      <w:r w:rsidRPr="00635696">
        <w:rPr>
          <w:rFonts w:eastAsia="Calibri" w:cs="Arial"/>
          <w:b/>
          <w:bCs/>
          <w:i/>
          <w:iCs/>
          <w:color w:val="1E5E9F" w:themeColor="accent2" w:themeShade="BF"/>
          <w:lang w:val="es-ES"/>
        </w:rPr>
        <w:t xml:space="preserve">Política para impulsar el desarrollo territorial </w:t>
      </w:r>
      <w:r w:rsidRPr="003A13C5">
        <w:rPr>
          <w:rFonts w:eastAsia="Calibri" w:cs="Arial"/>
          <w:b/>
          <w:bCs/>
          <w:vertAlign w:val="superscript"/>
        </w:rPr>
        <w:footnoteReference w:id="12"/>
      </w:r>
      <w:r w:rsidRPr="00635696">
        <w:rPr>
          <w:rFonts w:eastAsia="Calibri" w:cs="Arial"/>
          <w:lang w:val="es-ES"/>
        </w:rPr>
        <w:t xml:space="preserve"> y sus normas jurídicas, se refrenda la inclusión de principios como la justicia social, la equidad y la igualdad, determinándose la necesaria transversalidad del enfoque de género en la actuación de los gobiernos locales y de los Proyectos de Desarrollo Local (PDL).</w:t>
      </w:r>
    </w:p>
    <w:p w14:paraId="0C0E0A22" w14:textId="77777777" w:rsidR="00635696" w:rsidRPr="00635696" w:rsidRDefault="00635696" w:rsidP="00635696">
      <w:pPr>
        <w:jc w:val="both"/>
        <w:rPr>
          <w:rFonts w:eastAsia="Calibri" w:cs="Arial"/>
          <w:lang w:val="es-ES"/>
        </w:rPr>
      </w:pPr>
      <w:r w:rsidRPr="00635696">
        <w:rPr>
          <w:rFonts w:eastAsia="Calibri" w:cs="Arial"/>
          <w:lang w:val="es-ES"/>
        </w:rPr>
        <w:t xml:space="preserve">Por último, aunque la </w:t>
      </w:r>
      <w:bookmarkStart w:id="34" w:name="_Hlk193749401"/>
      <w:r w:rsidRPr="00635696">
        <w:rPr>
          <w:rFonts w:eastAsia="Calibri" w:cs="Arial"/>
          <w:lang w:val="es-ES"/>
        </w:rPr>
        <w:t>Responsabilidad Social Empresarial (RSE)</w:t>
      </w:r>
      <w:bookmarkEnd w:id="34"/>
      <w:r w:rsidRPr="00635696">
        <w:rPr>
          <w:rFonts w:eastAsia="Calibri" w:cs="Arial"/>
          <w:lang w:val="es-ES"/>
        </w:rPr>
        <w:t xml:space="preserve"> no cuenta con una legislación específica ni con un ente gubernamental dedicado a su regulación, se aborda implícitamente mediante normas como el Decreto Ley 34</w:t>
      </w:r>
      <w:r w:rsidRPr="003A13C5">
        <w:rPr>
          <w:rFonts w:eastAsia="Calibri" w:cs="Arial"/>
          <w:vertAlign w:val="superscript"/>
        </w:rPr>
        <w:footnoteReference w:id="13"/>
      </w:r>
      <w:r w:rsidRPr="00635696">
        <w:rPr>
          <w:rFonts w:eastAsia="Calibri" w:cs="Arial"/>
          <w:lang w:val="es-ES"/>
        </w:rPr>
        <w:t xml:space="preserve"> (artículo 3.2), al establecer la RSE como principio de actuación para empresas estatales, y la Resolución 201/2023</w:t>
      </w:r>
      <w:r w:rsidRPr="003A13C5">
        <w:rPr>
          <w:rFonts w:eastAsia="Calibri" w:cs="Arial"/>
          <w:vertAlign w:val="superscript"/>
        </w:rPr>
        <w:footnoteReference w:id="14"/>
      </w:r>
      <w:r w:rsidRPr="00635696">
        <w:rPr>
          <w:rFonts w:eastAsia="Calibri" w:cs="Arial"/>
          <w:lang w:val="es-ES"/>
        </w:rPr>
        <w:t xml:space="preserve"> del MFP, que regula la creación </w:t>
      </w:r>
      <w:r w:rsidRPr="00635696">
        <w:rPr>
          <w:rFonts w:eastAsia="Calibri" w:cs="Arial"/>
          <w:lang w:val="es-ES"/>
        </w:rPr>
        <w:lastRenderedPageBreak/>
        <w:t>de reservas voluntarias destinadas a financiar acciones de RSE. Para el sector no estatal, el Decreto Ley 88 (mipymes) y el Decreto Ley 89 (cooperativas no agropecuarias) incorporan la RSE como compromisos voluntarios, enfocados en beneficiar a trabajadores, familias, sociedad y medio ambiente, oportunidad para el destino de recursos y financiamientos hacia el logro de la explícita a la igualdad de género.</w:t>
      </w:r>
    </w:p>
    <w:p w14:paraId="051B9710" w14:textId="77777777" w:rsidR="001A5225" w:rsidRDefault="00635696" w:rsidP="00635696">
      <w:pPr>
        <w:jc w:val="both"/>
        <w:rPr>
          <w:rFonts w:eastAsia="Calibri" w:cs="Arial"/>
          <w:lang w:val="es-ES"/>
        </w:rPr>
      </w:pPr>
      <w:r w:rsidRPr="00635696">
        <w:rPr>
          <w:rFonts w:eastAsia="Calibri" w:cs="Arial"/>
          <w:lang w:val="es-ES"/>
        </w:rPr>
        <w:t>A nivel local, existe la posibilidad de co-construir políticas públicas locales, diseñadas específicamente para la atención a la igualdad de género, aunque es una competencia poco explorada.</w:t>
      </w:r>
    </w:p>
    <w:p w14:paraId="61C251F1" w14:textId="2CB05E3A" w:rsidR="00635696" w:rsidRPr="00635696" w:rsidRDefault="00635696" w:rsidP="00635696">
      <w:pPr>
        <w:jc w:val="both"/>
        <w:rPr>
          <w:rFonts w:eastAsia="Calibri" w:cs="Arial"/>
          <w:lang w:val="es-ES"/>
        </w:rPr>
      </w:pPr>
      <w:r w:rsidRPr="00635696">
        <w:rPr>
          <w:rFonts w:eastAsia="Calibri" w:cs="Arial"/>
          <w:lang w:val="es-ES"/>
        </w:rPr>
        <w:t>Sin embargo, una cultura patriarcal</w:t>
      </w:r>
      <w:r w:rsidRPr="003A13C5">
        <w:rPr>
          <w:rFonts w:eastAsia="Calibri" w:cs="Arial"/>
          <w:vertAlign w:val="superscript"/>
        </w:rPr>
        <w:footnoteReference w:id="15"/>
      </w:r>
      <w:r w:rsidRPr="00635696">
        <w:rPr>
          <w:rFonts w:eastAsia="Calibri" w:cs="Arial"/>
          <w:lang w:val="es-ES"/>
        </w:rPr>
        <w:t xml:space="preserve"> profundamente arraigada requiere de una articulación multinivel, multiactoral y multidimensional, en el entendido de que el camino hacia una sociedad con igualdad de derechos y oportunidades es continuo.</w:t>
      </w:r>
    </w:p>
    <w:p w14:paraId="688C0F60" w14:textId="0DDCB588" w:rsidR="00635696" w:rsidRPr="000153C0" w:rsidRDefault="00635696" w:rsidP="000153C0">
      <w:pPr>
        <w:pStyle w:val="Titre2"/>
        <w:numPr>
          <w:ilvl w:val="0"/>
          <w:numId w:val="38"/>
        </w:numPr>
        <w:rPr>
          <w:b w:val="0"/>
          <w:bCs w:val="0"/>
          <w:lang w:val="es-ES"/>
        </w:rPr>
      </w:pPr>
      <w:bookmarkStart w:id="35" w:name="_Toc192024624"/>
      <w:bookmarkStart w:id="36" w:name="_Toc195975718"/>
      <w:r w:rsidRPr="00635696">
        <w:rPr>
          <w:lang w:val="es-ES"/>
        </w:rPr>
        <w:t>Participación de las mujeres en las NAEs</w:t>
      </w:r>
      <w:bookmarkEnd w:id="35"/>
      <w:bookmarkEnd w:id="36"/>
    </w:p>
    <w:p w14:paraId="6036C3CB" w14:textId="77777777" w:rsidR="00635696" w:rsidRPr="00253722" w:rsidRDefault="00635696" w:rsidP="00635696">
      <w:pPr>
        <w:jc w:val="both"/>
        <w:rPr>
          <w:rFonts w:eastAsia="Calibri" w:cs="Arial"/>
          <w:lang w:val="es-CU"/>
        </w:rPr>
      </w:pPr>
      <w:r w:rsidRPr="00253722">
        <w:rPr>
          <w:rFonts w:eastAsia="Calibri" w:cs="Arial"/>
          <w:lang w:val="es-CU"/>
        </w:rPr>
        <w:t xml:space="preserve">Al presentar en 2019 el Informe Nacional sobre el Avance en la Aplicación de la Estrategia de Montevideo para la Implementación de la Agenda Regional de Género en el marco del Desarrollo Sostenible hacia 2030, Cuba identificó, junto a los progresos, tres desafíos que limitan un avance más acelerado en el camino hacia la igualdad: </w:t>
      </w:r>
    </w:p>
    <w:p w14:paraId="30022E7F" w14:textId="77777777" w:rsidR="00635696" w:rsidRPr="00253722" w:rsidRDefault="00635696" w:rsidP="00635696">
      <w:pPr>
        <w:numPr>
          <w:ilvl w:val="0"/>
          <w:numId w:val="34"/>
        </w:numPr>
        <w:spacing w:after="160"/>
        <w:contextualSpacing/>
        <w:jc w:val="both"/>
        <w:rPr>
          <w:rFonts w:eastAsia="Calibri" w:cs="Arial"/>
          <w:lang w:val="es-CU"/>
        </w:rPr>
      </w:pPr>
      <w:r w:rsidRPr="00253722">
        <w:rPr>
          <w:rFonts w:eastAsia="Calibri" w:cs="Arial"/>
          <w:lang w:val="es-CU"/>
        </w:rPr>
        <w:t>Persistencia de estereotipos de género.</w:t>
      </w:r>
    </w:p>
    <w:p w14:paraId="5EBE7941" w14:textId="77777777" w:rsidR="00635696" w:rsidRPr="00253722" w:rsidRDefault="00635696" w:rsidP="00635696">
      <w:pPr>
        <w:numPr>
          <w:ilvl w:val="0"/>
          <w:numId w:val="34"/>
        </w:numPr>
        <w:spacing w:after="160"/>
        <w:contextualSpacing/>
        <w:jc w:val="both"/>
        <w:rPr>
          <w:rFonts w:eastAsia="Calibri" w:cs="Arial"/>
          <w:lang w:val="es-CU"/>
        </w:rPr>
      </w:pPr>
      <w:r w:rsidRPr="00253722">
        <w:rPr>
          <w:rFonts w:eastAsia="Calibri" w:cs="Arial"/>
          <w:lang w:val="es-CU"/>
        </w:rPr>
        <w:t>Brecha reproductiva, asociada a la fecundidad adolescente.</w:t>
      </w:r>
    </w:p>
    <w:p w14:paraId="4C3E9884" w14:textId="77777777" w:rsidR="00635696" w:rsidRPr="00253722" w:rsidRDefault="00635696" w:rsidP="00635696">
      <w:pPr>
        <w:numPr>
          <w:ilvl w:val="0"/>
          <w:numId w:val="34"/>
        </w:numPr>
        <w:spacing w:after="160"/>
        <w:contextualSpacing/>
        <w:jc w:val="both"/>
        <w:rPr>
          <w:rFonts w:eastAsia="Calibri" w:cs="Arial"/>
          <w:lang w:val="es-CU"/>
        </w:rPr>
      </w:pPr>
      <w:r w:rsidRPr="00253722">
        <w:rPr>
          <w:rFonts w:eastAsia="Calibri" w:cs="Arial"/>
          <w:lang w:val="es-CU"/>
        </w:rPr>
        <w:t>Insuficientes servicios de cuidado.</w:t>
      </w:r>
    </w:p>
    <w:p w14:paraId="186DDAFE" w14:textId="77777777" w:rsidR="00635696" w:rsidRPr="00253722" w:rsidRDefault="00635696" w:rsidP="00635696">
      <w:pPr>
        <w:jc w:val="both"/>
        <w:rPr>
          <w:rFonts w:eastAsia="Calibri" w:cs="Arial"/>
          <w:lang w:val="es-CU"/>
        </w:rPr>
      </w:pPr>
      <w:r w:rsidRPr="00253722">
        <w:rPr>
          <w:rFonts w:eastAsia="Calibri" w:cs="Arial"/>
          <w:lang w:val="es-CU"/>
        </w:rPr>
        <w:t xml:space="preserve">A ello se deben sumar las diferentes brechas de género en ámbitos como la participación dentro de la </w:t>
      </w:r>
      <w:bookmarkStart w:id="37" w:name="_Hlk193749445"/>
      <w:r w:rsidRPr="00253722">
        <w:rPr>
          <w:rFonts w:eastAsia="Calibri" w:cs="Arial"/>
          <w:lang w:val="es-CU"/>
        </w:rPr>
        <w:t>Población Económicamente Activa (PEA)</w:t>
      </w:r>
      <w:bookmarkEnd w:id="37"/>
      <w:r>
        <w:rPr>
          <w:rFonts w:eastAsia="Calibri" w:cs="Arial"/>
          <w:lang w:val="es-CU"/>
        </w:rPr>
        <w:t xml:space="preserve">, </w:t>
      </w:r>
      <w:r w:rsidRPr="00253722">
        <w:rPr>
          <w:rFonts w:eastAsia="Calibri" w:cs="Arial"/>
          <w:lang w:val="es-CU"/>
        </w:rPr>
        <w:t xml:space="preserve">personas ocupadas y desocupadas, en el empleo formal, el acceso y control de la tierra y en el uso del tiempo. </w:t>
      </w:r>
    </w:p>
    <w:p w14:paraId="49771059" w14:textId="65447EF2" w:rsidR="00635696" w:rsidRPr="00253722" w:rsidRDefault="00635696" w:rsidP="00635696">
      <w:pPr>
        <w:jc w:val="both"/>
        <w:rPr>
          <w:rFonts w:eastAsia="Calibri" w:cs="Arial"/>
          <w:lang w:val="es-CU"/>
        </w:rPr>
      </w:pPr>
      <w:r w:rsidRPr="00253722">
        <w:rPr>
          <w:rFonts w:eastAsia="Calibri" w:cs="Arial"/>
          <w:lang w:val="es-CU"/>
        </w:rPr>
        <w:t>Por ejemplo, la tasa de desocupación de la</w:t>
      </w:r>
      <w:r w:rsidR="00076BC2">
        <w:rPr>
          <w:rFonts w:eastAsia="Calibri" w:cs="Arial"/>
          <w:lang w:val="es-CU"/>
        </w:rPr>
        <w:t>s</w:t>
      </w:r>
      <w:r w:rsidRPr="00253722">
        <w:rPr>
          <w:rFonts w:eastAsia="Calibri" w:cs="Arial"/>
          <w:lang w:val="es-CU"/>
        </w:rPr>
        <w:t xml:space="preserve"> </w:t>
      </w:r>
      <w:r w:rsidR="00076BC2">
        <w:rPr>
          <w:rFonts w:eastAsia="Calibri" w:cs="Arial"/>
          <w:lang w:val="es-CU"/>
        </w:rPr>
        <w:t>mujeres</w:t>
      </w:r>
      <w:r w:rsidRPr="00253722">
        <w:rPr>
          <w:rFonts w:eastAsia="Calibri" w:cs="Arial"/>
          <w:lang w:val="es-CU"/>
        </w:rPr>
        <w:t xml:space="preserve"> cubana</w:t>
      </w:r>
      <w:r w:rsidR="00076BC2">
        <w:rPr>
          <w:rFonts w:eastAsia="Calibri" w:cs="Arial"/>
          <w:lang w:val="es-CU"/>
        </w:rPr>
        <w:t>s</w:t>
      </w:r>
      <w:r w:rsidRPr="00253722">
        <w:rPr>
          <w:rFonts w:eastAsia="Calibri" w:cs="Arial"/>
          <w:lang w:val="es-CU"/>
        </w:rPr>
        <w:t xml:space="preserve"> durante los años 2015-2023 sistemáticamente fue mayor que la que presentan los hombres (con la excepción de los años 2017 y 2019 donde resultaron semejantes). Las mujeres rurales muestran a lo largo de todo el período las más altas tasas de desocupación, incluso superando a los hombres rurales. En el año 2023, el comportamiento del indicador por territorios sitúa a siete provincias con tasas de desempleo en las mujeres que superan el valor de la media del desempleo femenino (1,9 %), esas provincias son: Mayabeque (3,6%), Guantánamo (2,9 %), Artemisa (2,8 %), Granma (2,4 %), La Habana (2,3 %), Matanzas (2,3 %) y Las Tunas (2,1 %). En el análisis </w:t>
      </w:r>
      <w:r w:rsidR="005D40AD">
        <w:rPr>
          <w:rFonts w:eastAsia="Calibri" w:cs="Arial"/>
          <w:lang w:val="es-CU"/>
        </w:rPr>
        <w:t>racia</w:t>
      </w:r>
      <w:r w:rsidRPr="00253722">
        <w:rPr>
          <w:rFonts w:eastAsia="Calibri" w:cs="Arial"/>
          <w:lang w:val="es-CU"/>
        </w:rPr>
        <w:t xml:space="preserve">l, se aprecia que las mujeres </w:t>
      </w:r>
      <w:r w:rsidR="005D40AD">
        <w:rPr>
          <w:rFonts w:eastAsia="Calibri" w:cs="Arial"/>
          <w:lang w:val="es-CU"/>
        </w:rPr>
        <w:t>negras</w:t>
      </w:r>
      <w:r w:rsidRPr="00253722">
        <w:rPr>
          <w:rFonts w:eastAsia="Calibri" w:cs="Arial"/>
          <w:lang w:val="es-CU"/>
        </w:rPr>
        <w:t xml:space="preserve"> son las que tienen la mayor tasa de desocupación con un 2,6 por ciento.</w:t>
      </w:r>
    </w:p>
    <w:p w14:paraId="77BB0A82" w14:textId="77777777" w:rsidR="00635696" w:rsidRPr="00253722" w:rsidRDefault="00635696" w:rsidP="00635696">
      <w:pPr>
        <w:jc w:val="center"/>
        <w:rPr>
          <w:rFonts w:eastAsia="Calibri" w:cs="Arial"/>
          <w:lang w:val="es-CU"/>
        </w:rPr>
      </w:pPr>
      <w:r w:rsidRPr="00253722">
        <w:rPr>
          <w:rFonts w:eastAsia="Calibri" w:cs="Times New Roman"/>
          <w:noProof/>
          <w:lang w:eastAsia="fr-FR"/>
        </w:rPr>
        <w:lastRenderedPageBreak/>
        <w:drawing>
          <wp:inline distT="0" distB="0" distL="0" distR="0" wp14:anchorId="5C7C8671" wp14:editId="09FE0DED">
            <wp:extent cx="4709160" cy="2704650"/>
            <wp:effectExtent l="0" t="0" r="0" b="635"/>
            <wp:docPr id="397677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833954" cy="2776324"/>
                    </a:xfrm>
                    <a:prstGeom prst="rect">
                      <a:avLst/>
                    </a:prstGeom>
                    <a:noFill/>
                    <a:ln>
                      <a:noFill/>
                    </a:ln>
                  </pic:spPr>
                </pic:pic>
              </a:graphicData>
            </a:graphic>
          </wp:inline>
        </w:drawing>
      </w:r>
    </w:p>
    <w:p w14:paraId="5D8F17CF" w14:textId="090BF50C" w:rsidR="00635696" w:rsidRDefault="00635696" w:rsidP="00635696">
      <w:pPr>
        <w:jc w:val="both"/>
        <w:rPr>
          <w:rFonts w:eastAsia="Calibri" w:cs="Arial"/>
          <w:lang w:val="es-CU"/>
        </w:rPr>
      </w:pPr>
      <w:r w:rsidRPr="00253722">
        <w:rPr>
          <w:rFonts w:eastAsia="Calibri" w:cs="Arial"/>
          <w:lang w:val="es-CU"/>
        </w:rPr>
        <w:t xml:space="preserve">El gráfico anterior </w:t>
      </w:r>
      <w:r w:rsidRPr="00253722">
        <w:rPr>
          <w:rFonts w:eastAsia="Calibri" w:cs="Arial"/>
          <w:b/>
          <w:bCs/>
          <w:color w:val="1E5E9F" w:themeColor="accent2" w:themeShade="BF"/>
          <w:lang w:val="es-CU"/>
        </w:rPr>
        <w:t>Tasa de desocupación</w:t>
      </w:r>
      <w:r w:rsidRPr="00253722">
        <w:rPr>
          <w:rFonts w:eastAsia="Calibri" w:cs="Arial"/>
          <w:lang w:val="es-CU"/>
        </w:rPr>
        <w:t xml:space="preserve">, muestra la proporción de la población que se encuentra desocupada en relación con la población económicamente activa. Permite identificar las brechas que existen entre hombres y mujeres en este indicador, generalmente la tasa de desempleo es superior en el caso de las mujeres. </w:t>
      </w:r>
    </w:p>
    <w:p w14:paraId="0611BBCF" w14:textId="77777777" w:rsidR="00070ED1" w:rsidRPr="00253722" w:rsidRDefault="00070ED1" w:rsidP="00070ED1">
      <w:pPr>
        <w:jc w:val="both"/>
        <w:rPr>
          <w:rFonts w:eastAsia="Calibri" w:cs="Arial"/>
          <w:lang w:val="es-CU"/>
        </w:rPr>
      </w:pPr>
      <w:r w:rsidRPr="00253722">
        <w:rPr>
          <w:rFonts w:eastAsia="Calibri" w:cs="Arial"/>
          <w:lang w:val="es-CU"/>
        </w:rPr>
        <w:t>En 2021, los únicos sectores de actividad económica donde las mujeres fueron mayoría en la ocupación fueron Educación (68%), Intermediación financiera (68,6%), Salud Pública y Asistencia Social (71,3%). Este comportamiento se ha mantenido durante los últimos 10 años.</w:t>
      </w:r>
    </w:p>
    <w:p w14:paraId="2AC47D77" w14:textId="5639B631" w:rsidR="00070ED1" w:rsidRPr="00253722" w:rsidRDefault="00070ED1" w:rsidP="00635696">
      <w:pPr>
        <w:jc w:val="both"/>
        <w:rPr>
          <w:rFonts w:eastAsia="Calibri" w:cs="Arial"/>
          <w:lang w:val="es-CU"/>
        </w:rPr>
      </w:pPr>
      <w:r w:rsidRPr="00253722">
        <w:rPr>
          <w:rFonts w:eastAsia="Calibri" w:cs="Arial"/>
          <w:lang w:val="es-CU"/>
        </w:rPr>
        <w:t>Según categorías ocupacionales, las mujeres representan mayoría entre los cargos técnicos (66,1% en 2021), seguidas por los servicios (43,8%) y los cargos administrativos (63,1%). Sin embargo, en la categoría dirigentes solo representan 31,5 por ciento en 2021. Esta tendencia en la estructura de la ocupación se mantiene en los últimos 10 años; particularmente en la categoría dirigente no han rebasado las 39 mujeres de cada 100 personas y se observa una disminución de casi siete puntos porcentuales en 2021 respecto a 2020.</w:t>
      </w:r>
    </w:p>
    <w:p w14:paraId="55914055" w14:textId="5059AF4A" w:rsidR="00635696" w:rsidRPr="00253722" w:rsidRDefault="00635696" w:rsidP="00635696">
      <w:pPr>
        <w:jc w:val="both"/>
        <w:rPr>
          <w:rFonts w:eastAsia="Calibri" w:cs="Arial"/>
          <w:lang w:val="es-CU"/>
        </w:rPr>
      </w:pPr>
      <w:r w:rsidRPr="00253722">
        <w:rPr>
          <w:rFonts w:eastAsia="Calibri" w:cs="Arial"/>
          <w:lang w:val="es-CU"/>
        </w:rPr>
        <w:t xml:space="preserve">Por otro lado, la </w:t>
      </w:r>
      <w:r w:rsidRPr="00253722">
        <w:rPr>
          <w:rFonts w:eastAsia="Calibri" w:cs="Arial"/>
          <w:b/>
          <w:bCs/>
          <w:color w:val="1E5E9F" w:themeColor="accent2" w:themeShade="BF"/>
          <w:lang w:val="es-CU"/>
        </w:rPr>
        <w:t>Proporción de mujeres en puestos directivos</w:t>
      </w:r>
      <w:r w:rsidRPr="00253722">
        <w:rPr>
          <w:rFonts w:eastAsia="Calibri" w:cs="Arial"/>
          <w:color w:val="1E5E9F" w:themeColor="accent2" w:themeShade="BF"/>
          <w:lang w:val="es-CU"/>
        </w:rPr>
        <w:t xml:space="preserve"> </w:t>
      </w:r>
      <w:r w:rsidRPr="00253722">
        <w:rPr>
          <w:rFonts w:eastAsia="Calibri" w:cs="Arial"/>
          <w:lang w:val="es-CU"/>
        </w:rPr>
        <w:t>entre los años 2019 hasta el año 2023, es un indicador que proporciona elementos para conocer de la participación plena y efectiva de las mujeres y la igualdad de oportunidades de liderazgo en todos los niveles de decisión</w:t>
      </w:r>
      <w:r w:rsidR="00AA319E">
        <w:rPr>
          <w:rFonts w:eastAsia="Calibri" w:cs="Arial"/>
          <w:lang w:val="es-CU"/>
        </w:rPr>
        <w:t>,</w:t>
      </w:r>
      <w:r w:rsidRPr="00253722">
        <w:rPr>
          <w:rFonts w:eastAsia="Calibri" w:cs="Arial"/>
          <w:lang w:val="es-CU"/>
        </w:rPr>
        <w:t xml:space="preserve"> en la vida política, económica y pública, y se comportó de la siguiente forma:</w:t>
      </w:r>
    </w:p>
    <w:p w14:paraId="405DD871" w14:textId="77777777" w:rsidR="00635696" w:rsidRPr="00253722" w:rsidRDefault="00635696" w:rsidP="00635696">
      <w:pPr>
        <w:jc w:val="center"/>
        <w:rPr>
          <w:rFonts w:eastAsia="Calibri" w:cs="Arial"/>
          <w:lang w:val="es-CU"/>
        </w:rPr>
      </w:pPr>
      <w:r w:rsidRPr="00253722">
        <w:rPr>
          <w:rFonts w:eastAsia="Calibri" w:cs="Times New Roman"/>
          <w:noProof/>
          <w:lang w:eastAsia="fr-FR"/>
        </w:rPr>
        <w:lastRenderedPageBreak/>
        <w:drawing>
          <wp:inline distT="0" distB="0" distL="0" distR="0" wp14:anchorId="6C042537" wp14:editId="7614A4D7">
            <wp:extent cx="4206240" cy="2415804"/>
            <wp:effectExtent l="0" t="0" r="381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49914" cy="2440888"/>
                    </a:xfrm>
                    <a:prstGeom prst="rect">
                      <a:avLst/>
                    </a:prstGeom>
                    <a:noFill/>
                    <a:ln>
                      <a:noFill/>
                    </a:ln>
                  </pic:spPr>
                </pic:pic>
              </a:graphicData>
            </a:graphic>
          </wp:inline>
        </w:drawing>
      </w:r>
    </w:p>
    <w:p w14:paraId="6B453F8A" w14:textId="77777777" w:rsidR="00635696" w:rsidRPr="00253722" w:rsidRDefault="00635696" w:rsidP="00635696">
      <w:pPr>
        <w:jc w:val="both"/>
        <w:rPr>
          <w:rFonts w:eastAsia="Calibri" w:cs="Arial"/>
          <w:lang w:val="es-CU"/>
        </w:rPr>
      </w:pPr>
      <w:r w:rsidRPr="00253722">
        <w:rPr>
          <w:rFonts w:eastAsia="Calibri" w:cs="Arial"/>
          <w:lang w:val="es-CU"/>
        </w:rPr>
        <w:t>Su cálculo en los puestos totales y en los considerados altos e intermedios permite conocer cómo se ubica la mujer en los cargos de dirección superior. Según los resultados de la Encuesta Nacional de Ocupación entre los años 2019 y 2023 más del 57% de los cargos directivos en el país están cubiertos por hombres. El comportamiento es semejante cuando se tratan de cargos superiores e intermedios, ellas ocupan el 42,8% de los puestos a estos niveles. No obstante, se aprecia cierta tendencia en el tiempo a un incremento de la proporción de mujeres para ocupar cargos de directivos incluyendo cargos altos e intermedios.</w:t>
      </w:r>
    </w:p>
    <w:p w14:paraId="5AA37ED4" w14:textId="77777777" w:rsidR="00635696" w:rsidRPr="00253722" w:rsidRDefault="00635696" w:rsidP="00635696">
      <w:pPr>
        <w:jc w:val="both"/>
        <w:rPr>
          <w:rFonts w:eastAsia="Calibri" w:cs="Arial"/>
          <w:lang w:val="es-CU"/>
        </w:rPr>
      </w:pPr>
      <w:r w:rsidRPr="00253722">
        <w:rPr>
          <w:rFonts w:eastAsia="Calibri" w:cs="Arial"/>
          <w:lang w:val="es-CU"/>
        </w:rPr>
        <w:t xml:space="preserve">Así mismo, la </w:t>
      </w:r>
      <w:bookmarkStart w:id="38" w:name="_Hlk195871146"/>
      <w:r w:rsidRPr="00253722">
        <w:rPr>
          <w:rFonts w:eastAsia="Calibri" w:cs="Arial"/>
          <w:b/>
          <w:bCs/>
          <w:color w:val="1E5E9F" w:themeColor="accent2" w:themeShade="BF"/>
          <w:lang w:val="es-CU"/>
        </w:rPr>
        <w:t>Proporción de mujeres propietarias o titulares de derechos de tierras agrícolas</w:t>
      </w:r>
      <w:bookmarkEnd w:id="38"/>
      <w:r w:rsidRPr="00253722">
        <w:rPr>
          <w:rFonts w:eastAsia="Calibri" w:cs="Arial"/>
          <w:lang w:val="es-CU"/>
        </w:rPr>
        <w:t>,</w:t>
      </w:r>
      <w:r w:rsidRPr="00253722">
        <w:rPr>
          <w:rFonts w:eastAsia="Calibri" w:cs="Arial"/>
          <w:b/>
          <w:bCs/>
          <w:lang w:val="es-CU"/>
        </w:rPr>
        <w:t xml:space="preserve"> </w:t>
      </w:r>
      <w:r w:rsidRPr="00253722">
        <w:rPr>
          <w:rFonts w:eastAsia="Calibri" w:cs="Arial"/>
          <w:lang w:val="es-CU"/>
        </w:rPr>
        <w:t>es un indicador que parte de la propiedad de la tierra como un derecho legalmente reconocido para adquirir, usar y transferir el derecho al uso de la tierra y se centra en la paridad de género, lo que permite evidenciar el grado en que las mujeres están en desventaja en los derechos de propiedad/tenencia de tierras agrícolas.</w:t>
      </w:r>
    </w:p>
    <w:p w14:paraId="79C7FC66" w14:textId="3E138EC9" w:rsidR="00635696" w:rsidRPr="00253722" w:rsidRDefault="00635696" w:rsidP="00532249">
      <w:pPr>
        <w:jc w:val="both"/>
        <w:rPr>
          <w:rFonts w:eastAsia="Calibri" w:cs="Arial"/>
          <w:lang w:val="es-CU"/>
        </w:rPr>
      </w:pPr>
      <w:r w:rsidRPr="00253722">
        <w:rPr>
          <w:rFonts w:eastAsia="Calibri" w:cs="Arial"/>
          <w:lang w:val="es-CU"/>
        </w:rPr>
        <w:t xml:space="preserve">En Cuba solo el 22,6% de personas con tenencia de tierra son mujeres. </w:t>
      </w:r>
      <w:r w:rsidR="00532249" w:rsidRPr="00532249">
        <w:rPr>
          <w:rFonts w:eastAsia="Calibri" w:cs="Arial"/>
          <w:lang w:val="es-CU"/>
        </w:rPr>
        <w:t xml:space="preserve">Se evidencia un predominio de hombres como propietarios de tierras, aunque, al cierre del año 2024 se denota un ligero incremento de mujeres como titulares de derechos de tierras agrícolas. En el período de referencia en cuanto a los valores porcentuales por tipo de tenencia, las mujeres no sufren modificación, sin embargo, los hombres disminuyen porcentualmente su presencia como usufructuarios e incrementan su participación como propietarios. En el último año se constata un incremento en la proporción de mujeres con tenencia de </w:t>
      </w:r>
      <w:r w:rsidR="00532249" w:rsidRPr="00532249">
        <w:rPr>
          <w:rFonts w:eastAsia="Calibri" w:cs="Arial"/>
          <w:lang w:val="es-CU"/>
        </w:rPr>
        <w:lastRenderedPageBreak/>
        <w:t xml:space="preserve">tierras, en especial, aquellas cuyas edades oscilan entre 50 y 64 años de edad. </w:t>
      </w:r>
      <w:r w:rsidRPr="00253722">
        <w:rPr>
          <w:rFonts w:eastAsia="Calibri" w:cs="Times New Roman"/>
          <w:noProof/>
          <w:lang w:eastAsia="fr-FR"/>
        </w:rPr>
        <w:drawing>
          <wp:inline distT="0" distB="0" distL="0" distR="0" wp14:anchorId="1104C1AC" wp14:editId="3C8140FA">
            <wp:extent cx="4842787" cy="2781300"/>
            <wp:effectExtent l="0" t="0" r="0" b="0"/>
            <wp:docPr id="133234195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65539" cy="2794367"/>
                    </a:xfrm>
                    <a:prstGeom prst="rect">
                      <a:avLst/>
                    </a:prstGeom>
                    <a:noFill/>
                    <a:ln>
                      <a:noFill/>
                    </a:ln>
                  </pic:spPr>
                </pic:pic>
              </a:graphicData>
            </a:graphic>
          </wp:inline>
        </w:drawing>
      </w:r>
    </w:p>
    <w:p w14:paraId="74554B10" w14:textId="77777777" w:rsidR="00F12D61" w:rsidRDefault="00F12D61" w:rsidP="00635696">
      <w:pPr>
        <w:jc w:val="both"/>
        <w:rPr>
          <w:rFonts w:eastAsia="Calibri" w:cs="Arial"/>
          <w:lang w:val="es-CU"/>
        </w:rPr>
      </w:pPr>
    </w:p>
    <w:p w14:paraId="22D11D63" w14:textId="19FC04EA" w:rsidR="00635696" w:rsidRPr="00253722" w:rsidRDefault="00635696" w:rsidP="00635696">
      <w:pPr>
        <w:jc w:val="both"/>
        <w:rPr>
          <w:rFonts w:eastAsia="Calibri" w:cs="Arial"/>
          <w:lang w:val="es-CU"/>
        </w:rPr>
      </w:pPr>
      <w:r w:rsidRPr="00253722">
        <w:rPr>
          <w:rFonts w:eastAsia="Calibri" w:cs="Arial"/>
          <w:lang w:val="es-CU"/>
        </w:rPr>
        <w:t xml:space="preserve">La </w:t>
      </w:r>
      <w:bookmarkStart w:id="39" w:name="_Hlk193749483"/>
      <w:r w:rsidRPr="00253722">
        <w:rPr>
          <w:rFonts w:eastAsia="Calibri" w:cs="Arial"/>
          <w:lang w:val="es-CU"/>
        </w:rPr>
        <w:t xml:space="preserve">Encuesta Nacional sobre Igualdad de Género (ENIG-2016) </w:t>
      </w:r>
      <w:bookmarkEnd w:id="39"/>
      <w:r w:rsidRPr="00253722">
        <w:rPr>
          <w:rFonts w:eastAsia="Calibri" w:cs="Arial"/>
          <w:lang w:val="es-CU"/>
        </w:rPr>
        <w:t>mostró que las mujeres dedican 35,97 horas semanales al trabajo no remunerado, mientras que los hombres 21,76 horas. Esta brecha se profundiza en las zonas rurales, donde ellas dedican una hora más que las urbanas a los quehaceres domésticos y casi dos horas más al trabajo de cuidados.</w:t>
      </w:r>
    </w:p>
    <w:p w14:paraId="4B611BA8" w14:textId="1A5210FD" w:rsidR="00635696" w:rsidRDefault="00635696" w:rsidP="00635696">
      <w:pPr>
        <w:jc w:val="both"/>
        <w:rPr>
          <w:rFonts w:eastAsia="Calibri" w:cs="Arial"/>
          <w:lang w:val="es-CU"/>
        </w:rPr>
      </w:pPr>
      <w:r w:rsidRPr="00253722">
        <w:rPr>
          <w:rFonts w:eastAsia="Calibri" w:cs="Arial"/>
          <w:lang w:val="es-CU"/>
        </w:rPr>
        <w:t xml:space="preserve">Las mujeres se sobrecargan de trabajo en condiciones de vida </w:t>
      </w:r>
      <w:r>
        <w:rPr>
          <w:rFonts w:eastAsia="Calibri" w:cs="Arial"/>
          <w:lang w:val="es-CU"/>
        </w:rPr>
        <w:t>complejas</w:t>
      </w:r>
      <w:r w:rsidRPr="00253722">
        <w:rPr>
          <w:rFonts w:eastAsia="Calibri" w:cs="Arial"/>
          <w:lang w:val="es-CU"/>
        </w:rPr>
        <w:t xml:space="preserve">, con escasez de alimentos, fallas del fluido eléctrico y poco acceso al agua. Los hogares de menores ingresos con jefatura </w:t>
      </w:r>
      <w:r w:rsidR="00076BC2">
        <w:rPr>
          <w:rFonts w:eastAsia="Calibri" w:cs="Arial"/>
          <w:lang w:val="es-CU"/>
        </w:rPr>
        <w:t>de mujeres,</w:t>
      </w:r>
      <w:r w:rsidRPr="00253722">
        <w:rPr>
          <w:rFonts w:eastAsia="Calibri" w:cs="Arial"/>
          <w:lang w:val="es-CU"/>
        </w:rPr>
        <w:t xml:space="preserve"> enfrentan condiciones mucho más complejas para garantizar la vida diaria, que lleva, por ejemplo, a que las mujeres prioricen a hijas e hijos, personas mayores y figuras masculinas con los alimentos más nutritivos.</w:t>
      </w:r>
    </w:p>
    <w:p w14:paraId="596268AA" w14:textId="49DBC421" w:rsidR="00986E96" w:rsidRDefault="00986E96" w:rsidP="00635696">
      <w:pPr>
        <w:jc w:val="both"/>
        <w:rPr>
          <w:rFonts w:eastAsia="Calibri" w:cs="Arial"/>
          <w:lang w:val="es-CU"/>
        </w:rPr>
      </w:pPr>
      <w:r>
        <w:rPr>
          <w:rFonts w:eastAsia="Calibri" w:cs="Arial"/>
          <w:b/>
          <w:bCs/>
          <w:color w:val="1E5E9F" w:themeColor="accent2" w:themeShade="BF"/>
          <w:lang w:val="es-CU"/>
        </w:rPr>
        <w:t>Género en Formas de Gestión No Estatales</w:t>
      </w:r>
    </w:p>
    <w:p w14:paraId="676EDAD0" w14:textId="37FD7147" w:rsidR="00635696" w:rsidRPr="00253722" w:rsidRDefault="00635696" w:rsidP="00635696">
      <w:pPr>
        <w:jc w:val="both"/>
        <w:rPr>
          <w:rFonts w:eastAsia="Calibri" w:cs="Arial"/>
          <w:lang w:val="es-CU"/>
        </w:rPr>
      </w:pPr>
      <w:r w:rsidRPr="00DD6C37">
        <w:rPr>
          <w:rFonts w:eastAsia="Calibri" w:cs="Arial"/>
          <w:lang w:val="es-CU"/>
        </w:rPr>
        <w:t>Estadísticas, análisis especializados e historias de vida muestran brechas de género en empresas privadas cubanas.</w:t>
      </w:r>
      <w:r>
        <w:rPr>
          <w:rFonts w:eastAsia="Calibri" w:cs="Arial"/>
          <w:lang w:val="es-CU"/>
        </w:rPr>
        <w:t xml:space="preserve"> </w:t>
      </w:r>
      <w:r w:rsidRPr="00DD6C37">
        <w:rPr>
          <w:rFonts w:eastAsia="Calibri" w:cs="Arial"/>
          <w:lang w:val="es-CU"/>
        </w:rPr>
        <w:t>En septiembre de 2021 fueron aprobadas las primeras 35 micro, medianas y pequeñas empresas</w:t>
      </w:r>
      <w:r>
        <w:rPr>
          <w:rFonts w:eastAsia="Calibri" w:cs="Arial"/>
          <w:lang w:val="es-CU"/>
        </w:rPr>
        <w:t xml:space="preserve"> y l</w:t>
      </w:r>
      <w:r w:rsidRPr="00DD6C37">
        <w:rPr>
          <w:rFonts w:eastAsia="Calibri" w:cs="Arial"/>
          <w:lang w:val="es-CU"/>
        </w:rPr>
        <w:t xml:space="preserve">a cifra </w:t>
      </w:r>
      <w:r>
        <w:rPr>
          <w:rFonts w:eastAsia="Calibri" w:cs="Arial"/>
          <w:lang w:val="es-CU"/>
        </w:rPr>
        <w:t>aumentó</w:t>
      </w:r>
      <w:r w:rsidRPr="00DD6C37">
        <w:rPr>
          <w:rFonts w:eastAsia="Calibri" w:cs="Arial"/>
          <w:lang w:val="es-CU"/>
        </w:rPr>
        <w:t xml:space="preserve"> a un total de 6.273 a finales de 2022. Sin embargo, un corte informativo del Ministerio de Economía y Planificación (MEP), al cierre del primer semestre de 2022, informó que</w:t>
      </w:r>
      <w:r>
        <w:rPr>
          <w:rFonts w:eastAsia="Calibri" w:cs="Arial"/>
          <w:lang w:val="es-CU"/>
        </w:rPr>
        <w:t>,</w:t>
      </w:r>
      <w:r w:rsidRPr="00DD6C37">
        <w:rPr>
          <w:rFonts w:eastAsia="Calibri" w:cs="Arial"/>
          <w:lang w:val="es-CU"/>
        </w:rPr>
        <w:t xml:space="preserve"> de los 4.097 nuevos actores económicos aprobados hasta ese momento</w:t>
      </w:r>
      <w:r>
        <w:rPr>
          <w:rFonts w:eastAsia="Calibri" w:cs="Arial"/>
          <w:lang w:val="es-CU"/>
        </w:rPr>
        <w:t xml:space="preserve">, </w:t>
      </w:r>
      <w:r w:rsidRPr="00DD6C37">
        <w:rPr>
          <w:rFonts w:eastAsia="Calibri" w:cs="Arial"/>
          <w:lang w:val="es-CU"/>
        </w:rPr>
        <w:t>la mayoría MIPYME privadas (97,5 %), solo 23,3 por ciento de los</w:t>
      </w:r>
      <w:r>
        <w:rPr>
          <w:rFonts w:eastAsia="Calibri" w:cs="Arial"/>
          <w:lang w:val="es-CU"/>
        </w:rPr>
        <w:t>/as</w:t>
      </w:r>
      <w:r w:rsidRPr="00DD6C37">
        <w:rPr>
          <w:rFonts w:eastAsia="Calibri" w:cs="Arial"/>
          <w:lang w:val="es-CU"/>
        </w:rPr>
        <w:t xml:space="preserve"> socios</w:t>
      </w:r>
      <w:r>
        <w:rPr>
          <w:rFonts w:eastAsia="Calibri" w:cs="Arial"/>
          <w:lang w:val="es-CU"/>
        </w:rPr>
        <w:t>/as</w:t>
      </w:r>
      <w:r w:rsidRPr="00DD6C37">
        <w:rPr>
          <w:rFonts w:eastAsia="Calibri" w:cs="Arial"/>
          <w:lang w:val="es-CU"/>
        </w:rPr>
        <w:t xml:space="preserve"> eran mujeres.</w:t>
      </w:r>
    </w:p>
    <w:p w14:paraId="22CD5526" w14:textId="77777777" w:rsidR="00635696" w:rsidRPr="00635696" w:rsidRDefault="00635696" w:rsidP="00635696">
      <w:pPr>
        <w:jc w:val="both"/>
        <w:rPr>
          <w:lang w:val="es-ES"/>
        </w:rPr>
      </w:pPr>
      <w:r w:rsidRPr="00253722">
        <w:rPr>
          <w:rFonts w:eastAsia="Calibri" w:cs="Arial"/>
          <w:lang w:val="es-CU"/>
        </w:rPr>
        <w:t xml:space="preserve">En 2022, de 587 382 personas que ejercían el Trabajo por Cuenta Propia (TCP), modalidad de empleo en el sector no estatal de la economía de mayor presencia en el país, el 34% eran mujeres y el 27% jóvenes, donde la mayor parte laboraban en ámbitos tradicionalmente asignados a mujeres, como los servicios, los cuidados y la atención educativa </w:t>
      </w:r>
      <w:r>
        <w:rPr>
          <w:rFonts w:eastAsia="Calibri" w:cs="Arial"/>
          <w:lang w:val="es-CU"/>
        </w:rPr>
        <w:t>a la niñez</w:t>
      </w:r>
      <w:r w:rsidRPr="00253722">
        <w:rPr>
          <w:rFonts w:eastAsia="Calibri" w:cs="Arial"/>
          <w:lang w:val="es-CU"/>
        </w:rPr>
        <w:t>.</w:t>
      </w:r>
      <w:r w:rsidRPr="00635696">
        <w:rPr>
          <w:lang w:val="es-ES"/>
        </w:rPr>
        <w:t xml:space="preserve"> </w:t>
      </w:r>
    </w:p>
    <w:p w14:paraId="3A4868C0" w14:textId="77777777" w:rsidR="00635696" w:rsidRDefault="00635696" w:rsidP="00635696">
      <w:pPr>
        <w:jc w:val="both"/>
        <w:rPr>
          <w:rFonts w:eastAsia="Calibri" w:cs="Arial"/>
          <w:lang w:val="es-CU"/>
        </w:rPr>
      </w:pPr>
      <w:r w:rsidRPr="00635696">
        <w:rPr>
          <w:lang w:val="es-ES"/>
        </w:rPr>
        <w:lastRenderedPageBreak/>
        <w:t xml:space="preserve">En septiembre de 2024, existían </w:t>
      </w:r>
      <w:r w:rsidRPr="00AE4E59">
        <w:rPr>
          <w:rFonts w:eastAsia="Calibri" w:cs="Arial"/>
          <w:lang w:val="es-CU"/>
        </w:rPr>
        <w:t>613 715 personas en todo el país</w:t>
      </w:r>
      <w:r>
        <w:rPr>
          <w:rFonts w:eastAsia="Calibri" w:cs="Arial"/>
          <w:lang w:val="es-CU"/>
        </w:rPr>
        <w:t>, d</w:t>
      </w:r>
      <w:r w:rsidRPr="00AE4E59">
        <w:rPr>
          <w:rFonts w:eastAsia="Calibri" w:cs="Arial"/>
          <w:lang w:val="es-CU"/>
        </w:rPr>
        <w:t xml:space="preserve">e ellas, </w:t>
      </w:r>
      <w:r>
        <w:rPr>
          <w:rFonts w:eastAsia="Calibri" w:cs="Arial"/>
          <w:lang w:val="es-CU"/>
        </w:rPr>
        <w:t>eran</w:t>
      </w:r>
      <w:r w:rsidRPr="00AE4E59">
        <w:rPr>
          <w:rFonts w:eastAsia="Calibri" w:cs="Arial"/>
          <w:lang w:val="es-CU"/>
        </w:rPr>
        <w:t xml:space="preserve"> titulares 487 947, y el 86 % ejecuta</w:t>
      </w:r>
      <w:r>
        <w:rPr>
          <w:rFonts w:eastAsia="Calibri" w:cs="Arial"/>
          <w:lang w:val="es-CU"/>
        </w:rPr>
        <w:t>ba</w:t>
      </w:r>
      <w:r w:rsidRPr="00AE4E59">
        <w:rPr>
          <w:rFonts w:eastAsia="Calibri" w:cs="Arial"/>
          <w:lang w:val="es-CU"/>
        </w:rPr>
        <w:t xml:space="preserve"> su actividad de manera autónoma, mientras que solo el 14 % emplea</w:t>
      </w:r>
      <w:r>
        <w:rPr>
          <w:rFonts w:eastAsia="Calibri" w:cs="Arial"/>
          <w:lang w:val="es-CU"/>
        </w:rPr>
        <w:t>ba</w:t>
      </w:r>
      <w:r w:rsidRPr="00AE4E59">
        <w:rPr>
          <w:rFonts w:eastAsia="Calibri" w:cs="Arial"/>
          <w:lang w:val="es-CU"/>
        </w:rPr>
        <w:t xml:space="preserve"> a 103 884 trabajadores.</w:t>
      </w:r>
    </w:p>
    <w:p w14:paraId="06E74E58" w14:textId="77777777" w:rsidR="00635696" w:rsidRDefault="00635696" w:rsidP="00635696">
      <w:pPr>
        <w:jc w:val="both"/>
        <w:rPr>
          <w:rFonts w:eastAsia="Calibri" w:cs="Arial"/>
          <w:lang w:val="es-CU"/>
        </w:rPr>
      </w:pPr>
      <w:r>
        <w:rPr>
          <w:rFonts w:eastAsia="Calibri" w:cs="Arial"/>
          <w:lang w:val="es-CU"/>
        </w:rPr>
        <w:t>Al cierre de octubre de 2024 la composición de los NAEs en Cuba se comportaba de la siguiente manera:</w:t>
      </w:r>
    </w:p>
    <w:p w14:paraId="72B5291B" w14:textId="77777777" w:rsidR="00635696" w:rsidRPr="00960A3F" w:rsidRDefault="00635696" w:rsidP="00635696">
      <w:pPr>
        <w:jc w:val="center"/>
        <w:rPr>
          <w:rFonts w:eastAsia="Calibri" w:cs="Arial"/>
          <w:lang w:val="es-CU"/>
        </w:rPr>
      </w:pPr>
      <w:r>
        <w:rPr>
          <w:noProof/>
          <w:lang w:eastAsia="fr-FR"/>
        </w:rPr>
        <w:drawing>
          <wp:inline distT="0" distB="0" distL="0" distR="0" wp14:anchorId="0C546D4D" wp14:editId="6153B86F">
            <wp:extent cx="3752850" cy="2337563"/>
            <wp:effectExtent l="0" t="0" r="0" b="571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2704" r="18862"/>
                    <a:stretch/>
                  </pic:blipFill>
                  <pic:spPr bwMode="auto">
                    <a:xfrm>
                      <a:off x="0" y="0"/>
                      <a:ext cx="3782567" cy="2356073"/>
                    </a:xfrm>
                    <a:prstGeom prst="rect">
                      <a:avLst/>
                    </a:prstGeom>
                    <a:noFill/>
                    <a:ln>
                      <a:noFill/>
                    </a:ln>
                    <a:extLst>
                      <a:ext uri="{53640926-AAD7-44D8-BBD7-CCE9431645EC}">
                        <a14:shadowObscured xmlns:a14="http://schemas.microsoft.com/office/drawing/2010/main"/>
                      </a:ext>
                    </a:extLst>
                  </pic:spPr>
                </pic:pic>
              </a:graphicData>
            </a:graphic>
          </wp:inline>
        </w:drawing>
      </w:r>
    </w:p>
    <w:p w14:paraId="0A921EA1" w14:textId="0DCD8595" w:rsidR="00635696" w:rsidRPr="000153C0" w:rsidRDefault="00635696" w:rsidP="000153C0">
      <w:pPr>
        <w:jc w:val="center"/>
        <w:rPr>
          <w:rFonts w:eastAsia="Calibri" w:cs="Arial"/>
          <w:lang w:val="es-CU"/>
        </w:rPr>
      </w:pPr>
      <w:r>
        <w:rPr>
          <w:noProof/>
          <w:lang w:eastAsia="fr-FR"/>
        </w:rPr>
        <w:drawing>
          <wp:inline distT="0" distB="0" distL="0" distR="0" wp14:anchorId="62E7BDFF" wp14:editId="1DDBA173">
            <wp:extent cx="4133850" cy="2241633"/>
            <wp:effectExtent l="0" t="0" r="0" b="6350"/>
            <wp:docPr id="182550166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4822" r="4751" b="12834"/>
                    <a:stretch/>
                  </pic:blipFill>
                  <pic:spPr bwMode="auto">
                    <a:xfrm>
                      <a:off x="0" y="0"/>
                      <a:ext cx="4175387" cy="2264157"/>
                    </a:xfrm>
                    <a:prstGeom prst="rect">
                      <a:avLst/>
                    </a:prstGeom>
                    <a:noFill/>
                    <a:ln>
                      <a:noFill/>
                    </a:ln>
                    <a:extLst>
                      <a:ext uri="{53640926-AAD7-44D8-BBD7-CCE9431645EC}">
                        <a14:shadowObscured xmlns:a14="http://schemas.microsoft.com/office/drawing/2010/main"/>
                      </a:ext>
                    </a:extLst>
                  </pic:spPr>
                </pic:pic>
              </a:graphicData>
            </a:graphic>
          </wp:inline>
        </w:drawing>
      </w:r>
    </w:p>
    <w:p w14:paraId="22ADAC54" w14:textId="77777777" w:rsidR="00635696" w:rsidRDefault="00635696" w:rsidP="00635696">
      <w:pPr>
        <w:jc w:val="center"/>
        <w:rPr>
          <w:rFonts w:eastAsia="Calibri" w:cs="Arial"/>
          <w:color w:val="FF0000"/>
          <w:lang w:val="es-CU"/>
        </w:rPr>
      </w:pPr>
      <w:r>
        <w:rPr>
          <w:noProof/>
          <w:lang w:eastAsia="fr-FR"/>
        </w:rPr>
        <w:drawing>
          <wp:inline distT="0" distB="0" distL="0" distR="0" wp14:anchorId="5739D8EF" wp14:editId="614425F5">
            <wp:extent cx="3302000" cy="1709642"/>
            <wp:effectExtent l="0" t="0" r="0" b="5080"/>
            <wp:docPr id="181410450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6467" t="6270" r="7456" b="14507"/>
                    <a:stretch/>
                  </pic:blipFill>
                  <pic:spPr bwMode="auto">
                    <a:xfrm>
                      <a:off x="0" y="0"/>
                      <a:ext cx="3317673" cy="1717757"/>
                    </a:xfrm>
                    <a:prstGeom prst="rect">
                      <a:avLst/>
                    </a:prstGeom>
                    <a:noFill/>
                    <a:ln>
                      <a:noFill/>
                    </a:ln>
                    <a:extLst>
                      <a:ext uri="{53640926-AAD7-44D8-BBD7-CCE9431645EC}">
                        <a14:shadowObscured xmlns:a14="http://schemas.microsoft.com/office/drawing/2010/main"/>
                      </a:ext>
                    </a:extLst>
                  </pic:spPr>
                </pic:pic>
              </a:graphicData>
            </a:graphic>
          </wp:inline>
        </w:drawing>
      </w:r>
    </w:p>
    <w:p w14:paraId="7BB8E1F0" w14:textId="77777777" w:rsidR="00635696" w:rsidRDefault="00635696" w:rsidP="00635696">
      <w:pPr>
        <w:jc w:val="both"/>
        <w:rPr>
          <w:rFonts w:eastAsia="Calibri" w:cs="Arial"/>
          <w:color w:val="FF0000"/>
          <w:lang w:val="es-CU"/>
        </w:rPr>
      </w:pPr>
    </w:p>
    <w:p w14:paraId="7EC0A2B4" w14:textId="77777777" w:rsidR="00635696" w:rsidRDefault="00635696" w:rsidP="00635696">
      <w:pPr>
        <w:jc w:val="both"/>
        <w:rPr>
          <w:noProof/>
        </w:rPr>
      </w:pPr>
    </w:p>
    <w:p w14:paraId="3F2ED099" w14:textId="77777777" w:rsidR="00635696" w:rsidRPr="00A1727C" w:rsidRDefault="00635696" w:rsidP="00635696">
      <w:pPr>
        <w:jc w:val="center"/>
        <w:rPr>
          <w:rFonts w:eastAsia="Calibri" w:cs="Arial"/>
          <w:color w:val="FF0000"/>
          <w:lang w:val="es-CU"/>
        </w:rPr>
      </w:pPr>
      <w:r>
        <w:rPr>
          <w:noProof/>
          <w:lang w:eastAsia="fr-FR"/>
        </w:rPr>
        <w:lastRenderedPageBreak/>
        <w:drawing>
          <wp:inline distT="0" distB="0" distL="0" distR="0" wp14:anchorId="0E711FBE" wp14:editId="24DB798B">
            <wp:extent cx="3795553" cy="18161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5057" t="7525" r="2046" b="13461"/>
                    <a:stretch/>
                  </pic:blipFill>
                  <pic:spPr bwMode="auto">
                    <a:xfrm>
                      <a:off x="0" y="0"/>
                      <a:ext cx="3816185" cy="1825972"/>
                    </a:xfrm>
                    <a:prstGeom prst="rect">
                      <a:avLst/>
                    </a:prstGeom>
                    <a:noFill/>
                    <a:ln>
                      <a:noFill/>
                    </a:ln>
                    <a:extLst>
                      <a:ext uri="{53640926-AAD7-44D8-BBD7-CCE9431645EC}">
                        <a14:shadowObscured xmlns:a14="http://schemas.microsoft.com/office/drawing/2010/main"/>
                      </a:ext>
                    </a:extLst>
                  </pic:spPr>
                </pic:pic>
              </a:graphicData>
            </a:graphic>
          </wp:inline>
        </w:drawing>
      </w:r>
    </w:p>
    <w:p w14:paraId="7C2C0744" w14:textId="77777777" w:rsidR="00F12D61" w:rsidRDefault="00F12D61" w:rsidP="00635696">
      <w:pPr>
        <w:jc w:val="both"/>
        <w:rPr>
          <w:rFonts w:eastAsia="Calibri" w:cs="Arial"/>
          <w:lang w:val="es-CU"/>
        </w:rPr>
      </w:pPr>
    </w:p>
    <w:p w14:paraId="02054525" w14:textId="072D9EA6" w:rsidR="00635696" w:rsidRPr="00253722" w:rsidRDefault="00635696" w:rsidP="00635696">
      <w:pPr>
        <w:jc w:val="both"/>
        <w:rPr>
          <w:rFonts w:eastAsia="Calibri" w:cs="Arial"/>
          <w:lang w:val="es-CU"/>
        </w:rPr>
      </w:pPr>
      <w:r w:rsidRPr="00DD6C37">
        <w:rPr>
          <w:rFonts w:eastAsia="Calibri" w:cs="Arial"/>
          <w:lang w:val="es-CU"/>
        </w:rPr>
        <w:t xml:space="preserve">En el caso de los PDL, la última evaluación de la implementación de la </w:t>
      </w:r>
      <w:r w:rsidRPr="00E07816">
        <w:rPr>
          <w:rFonts w:eastAsia="Calibri" w:cs="Arial"/>
          <w:i/>
          <w:iCs/>
          <w:lang w:val="es-CU"/>
        </w:rPr>
        <w:t>Política para impulsar el desarrollo territorial y sus normas jurídicas</w:t>
      </w:r>
      <w:r w:rsidRPr="00DD6C37">
        <w:rPr>
          <w:rFonts w:eastAsia="Calibri" w:cs="Arial"/>
          <w:lang w:val="es-CU"/>
        </w:rPr>
        <w:t xml:space="preserve">, rumbo a su actualización, data de 2023. En este proceso, como parte del sistema de trabajo PADIT y el </w:t>
      </w:r>
      <w:bookmarkStart w:id="40" w:name="_Hlk193749535"/>
      <w:r w:rsidRPr="00DD6C37">
        <w:rPr>
          <w:rFonts w:eastAsia="Calibri" w:cs="Arial"/>
          <w:lang w:val="es-CU"/>
        </w:rPr>
        <w:t>Centro de Estudios de Desarrollo Local y Comunitario (CEDEL)</w:t>
      </w:r>
      <w:bookmarkEnd w:id="40"/>
      <w:r w:rsidRPr="00DD6C37">
        <w:rPr>
          <w:rFonts w:eastAsia="Calibri" w:cs="Arial"/>
          <w:lang w:val="es-CU"/>
        </w:rPr>
        <w:t>, realizaron un estudio de los resultados fundamentales obtenidos en cada uno de los municipios, identificándose</w:t>
      </w:r>
      <w:r>
        <w:rPr>
          <w:rFonts w:eastAsia="Calibri" w:cs="Arial"/>
          <w:lang w:val="es-CU"/>
        </w:rPr>
        <w:t xml:space="preserve"> la</w:t>
      </w:r>
      <w:r w:rsidRPr="00635696">
        <w:rPr>
          <w:lang w:val="es-ES"/>
        </w:rPr>
        <w:t xml:space="preserve"> </w:t>
      </w:r>
      <w:r>
        <w:rPr>
          <w:rFonts w:eastAsia="Calibri" w:cs="Arial"/>
          <w:lang w:val="es-CU"/>
        </w:rPr>
        <w:t>a</w:t>
      </w:r>
      <w:r w:rsidRPr="00DD6C37">
        <w:rPr>
          <w:rFonts w:eastAsia="Calibri" w:cs="Arial"/>
          <w:lang w:val="es-CU"/>
        </w:rPr>
        <w:t>probación de más de 2 mil 500 PDL</w:t>
      </w:r>
      <w:r>
        <w:rPr>
          <w:rFonts w:eastAsia="Calibri" w:cs="Arial"/>
          <w:lang w:val="es-CU"/>
        </w:rPr>
        <w:t xml:space="preserve">, sin embargo, la carencia de estadísticas </w:t>
      </w:r>
      <w:r w:rsidRPr="00E07816">
        <w:rPr>
          <w:rFonts w:eastAsia="Calibri" w:cs="Arial"/>
          <w:lang w:val="es-CU"/>
        </w:rPr>
        <w:t>públicas sobre</w:t>
      </w:r>
      <w:r>
        <w:rPr>
          <w:rFonts w:eastAsia="Calibri" w:cs="Arial"/>
          <w:lang w:val="es-CU"/>
        </w:rPr>
        <w:t xml:space="preserve"> sus titulares, impide determinar</w:t>
      </w:r>
      <w:r w:rsidRPr="00E07816">
        <w:rPr>
          <w:rFonts w:eastAsia="Calibri" w:cs="Arial"/>
          <w:lang w:val="es-CU"/>
        </w:rPr>
        <w:t xml:space="preserve"> cuántas son mujeres negras, cuál es su edad o en qué zona del país residen.</w:t>
      </w:r>
    </w:p>
    <w:p w14:paraId="1F3A3B77" w14:textId="4DEA2B5C" w:rsidR="00635696" w:rsidRPr="00253722" w:rsidRDefault="00635696" w:rsidP="00635696">
      <w:pPr>
        <w:jc w:val="both"/>
        <w:rPr>
          <w:rFonts w:eastAsia="Calibri" w:cs="Arial"/>
          <w:lang w:val="es-CU"/>
        </w:rPr>
      </w:pPr>
      <w:r>
        <w:rPr>
          <w:rFonts w:eastAsia="Calibri" w:cs="Arial"/>
          <w:lang w:val="es-CU"/>
        </w:rPr>
        <w:t xml:space="preserve">Por último, tomando como ejemplo, </w:t>
      </w:r>
      <w:r w:rsidRPr="00253722">
        <w:rPr>
          <w:rFonts w:eastAsia="Calibri" w:cs="Arial"/>
          <w:lang w:val="es-CU"/>
        </w:rPr>
        <w:t>la esfera empresarial de las TICs (uno de los sectores priorizados del Proyecto)</w:t>
      </w:r>
      <w:r>
        <w:rPr>
          <w:rFonts w:eastAsia="Calibri" w:cs="Arial"/>
          <w:lang w:val="es-CU"/>
        </w:rPr>
        <w:t>, se evidencia que</w:t>
      </w:r>
      <w:r w:rsidRPr="00253722">
        <w:rPr>
          <w:rFonts w:eastAsia="Calibri" w:cs="Arial"/>
          <w:lang w:val="es-CU"/>
        </w:rPr>
        <w:t xml:space="preserve"> ellas ocupan el 28% de los puestos técnicos y especializados, sin embargo</w:t>
      </w:r>
      <w:r w:rsidRPr="00253722">
        <w:rPr>
          <w:rFonts w:eastAsia="Calibri" w:cs="Times New Roman"/>
          <w:lang w:val="es-CU"/>
        </w:rPr>
        <w:t xml:space="preserve">, </w:t>
      </w:r>
      <w:r w:rsidRPr="00253722">
        <w:rPr>
          <w:rFonts w:eastAsia="Calibri" w:cs="Arial"/>
          <w:lang w:val="es-CU"/>
        </w:rPr>
        <w:t xml:space="preserve">en el universo de la actividad privada las brechas se amplían: las mujeres son apenas el 2% de quienes dirigen las más de 100 MIPYMES de tecnología creadas en el país, </w:t>
      </w:r>
      <w:r>
        <w:rPr>
          <w:rFonts w:eastAsia="Calibri" w:cs="Arial"/>
          <w:lang w:val="es-CU"/>
        </w:rPr>
        <w:t xml:space="preserve">según la </w:t>
      </w:r>
      <w:bookmarkStart w:id="41" w:name="_Hlk193749625"/>
      <w:r>
        <w:rPr>
          <w:rFonts w:eastAsia="Calibri" w:cs="Arial"/>
          <w:lang w:val="es-CU"/>
        </w:rPr>
        <w:t>Unión de Informáticos de Cuba (UIC)</w:t>
      </w:r>
      <w:bookmarkEnd w:id="41"/>
      <w:r>
        <w:rPr>
          <w:rFonts w:eastAsia="Calibri" w:cs="Arial"/>
          <w:lang w:val="es-CU"/>
        </w:rPr>
        <w:t xml:space="preserve">. </w:t>
      </w:r>
    </w:p>
    <w:p w14:paraId="1807FF5B" w14:textId="77777777" w:rsidR="00635696" w:rsidRPr="00253722" w:rsidRDefault="00635696" w:rsidP="00635696">
      <w:pPr>
        <w:jc w:val="both"/>
        <w:rPr>
          <w:rFonts w:eastAsia="Calibri" w:cs="Arial"/>
          <w:lang w:val="es-CU"/>
        </w:rPr>
      </w:pPr>
      <w:r w:rsidRPr="00253722">
        <w:rPr>
          <w:rFonts w:eastAsia="Calibri" w:cs="Arial"/>
          <w:lang w:val="es-CU"/>
        </w:rPr>
        <w:t>Más del 60% de los egresos de nivel superior son mujeres, sin embargo, ellas representan solo un 30% de las graduaciones de la Universidad de Ciencias Informáticas, y al interior del sector, los hombres dominan las especialidades de programación, asociadas a las mayores oportunidades de ingresos monetarios.</w:t>
      </w:r>
    </w:p>
    <w:p w14:paraId="62825421" w14:textId="208A5F93" w:rsidR="00635696" w:rsidRPr="00253722" w:rsidRDefault="00635696" w:rsidP="00635696">
      <w:pPr>
        <w:jc w:val="both"/>
        <w:rPr>
          <w:rFonts w:eastAsia="Calibri" w:cs="Arial"/>
          <w:lang w:val="es-CU"/>
        </w:rPr>
      </w:pPr>
      <w:r w:rsidRPr="00253722">
        <w:rPr>
          <w:rFonts w:eastAsia="Calibri" w:cs="Arial"/>
          <w:lang w:val="es-CU"/>
        </w:rPr>
        <w:t xml:space="preserve">Un diagnóstico preliminar de la </w:t>
      </w:r>
      <w:bookmarkStart w:id="42" w:name="_Hlk193749651"/>
      <w:r w:rsidRPr="00253722">
        <w:rPr>
          <w:rFonts w:eastAsia="Calibri" w:cs="Arial"/>
          <w:lang w:val="es-CU"/>
        </w:rPr>
        <w:t xml:space="preserve">Red Cubana de Mujeres Emprendedoras (RCME) </w:t>
      </w:r>
      <w:bookmarkEnd w:id="42"/>
      <w:r w:rsidRPr="00253722">
        <w:rPr>
          <w:rFonts w:eastAsia="Calibri" w:cs="Arial"/>
          <w:lang w:val="es-CU"/>
        </w:rPr>
        <w:t xml:space="preserve">constató también las asimetrías en las competencias informacionales y digitales desde una perspectiva de género, cuyos resultados fueron expuestos por la </w:t>
      </w:r>
      <w:bookmarkStart w:id="43" w:name="_Hlk193749672"/>
      <w:r w:rsidRPr="00253722">
        <w:rPr>
          <w:rFonts w:eastAsia="Calibri" w:cs="Arial"/>
          <w:lang w:val="es-CU"/>
        </w:rPr>
        <w:t>Organización de las Naciones Unidas (ONU)</w:t>
      </w:r>
      <w:bookmarkEnd w:id="43"/>
      <w:r w:rsidRPr="00253722">
        <w:rPr>
          <w:rFonts w:eastAsia="Calibri" w:cs="Arial"/>
          <w:lang w:val="es-CU"/>
        </w:rPr>
        <w:t>.</w:t>
      </w:r>
    </w:p>
    <w:p w14:paraId="55395A5A" w14:textId="1D8108DB" w:rsidR="00635696" w:rsidRPr="000153C0" w:rsidRDefault="00635696" w:rsidP="000153C0">
      <w:pPr>
        <w:pStyle w:val="Titre2"/>
        <w:numPr>
          <w:ilvl w:val="0"/>
          <w:numId w:val="38"/>
        </w:numPr>
        <w:rPr>
          <w:b w:val="0"/>
          <w:bCs w:val="0"/>
          <w:lang w:val="es-ES"/>
        </w:rPr>
      </w:pPr>
      <w:bookmarkStart w:id="44" w:name="_Toc192024625"/>
      <w:bookmarkStart w:id="45" w:name="_Toc195975719"/>
      <w:r w:rsidRPr="00635696">
        <w:rPr>
          <w:lang w:val="es-ES"/>
        </w:rPr>
        <w:t>Oportunidades y barreras al emprendimiento femenino</w:t>
      </w:r>
      <w:bookmarkEnd w:id="44"/>
      <w:bookmarkEnd w:id="45"/>
    </w:p>
    <w:p w14:paraId="144C2250" w14:textId="77777777" w:rsidR="00635696" w:rsidRPr="00635696" w:rsidRDefault="00635696" w:rsidP="00635696">
      <w:pPr>
        <w:rPr>
          <w:b/>
          <w:bCs/>
          <w:color w:val="1E5E9F" w:themeColor="accent2" w:themeShade="BF"/>
          <w:lang w:val="es-ES"/>
        </w:rPr>
      </w:pPr>
      <w:r w:rsidRPr="00635696">
        <w:rPr>
          <w:b/>
          <w:bCs/>
          <w:color w:val="1E5E9F" w:themeColor="accent2" w:themeShade="BF"/>
          <w:lang w:val="es-ES"/>
        </w:rPr>
        <w:t>Oportunidades a favor de la igualdad de género y el empoderamiento económico de las mujeres:</w:t>
      </w:r>
    </w:p>
    <w:p w14:paraId="47CD14F4"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 xml:space="preserve">Existencia de leyes, normativas, programas y proyectos enfocados en este fin o con la visión de transversalización del enfoque de género. </w:t>
      </w:r>
    </w:p>
    <w:p w14:paraId="21A9AFD5"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lastRenderedPageBreak/>
        <w:t>Compromiso de organizaciones gubernamentales, academia, de la sociedad civil y emprendimientos</w:t>
      </w:r>
      <w:bookmarkStart w:id="46" w:name="_Hlk191933738"/>
      <w:r w:rsidRPr="00635696">
        <w:rPr>
          <w:lang w:val="es-ES"/>
        </w:rPr>
        <w:t>.</w:t>
      </w:r>
      <w:bookmarkEnd w:id="46"/>
    </w:p>
    <w:p w14:paraId="05CB3408"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Participación comunitaria en proyectos enfocados en la igualdad de género y el empoderamiento económico de las mujeres, respaldada por instituciones.</w:t>
      </w:r>
    </w:p>
    <w:p w14:paraId="5F97CC7A"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Capacidades instaladas en los territorios generadas por PADIT.</w:t>
      </w:r>
    </w:p>
    <w:p w14:paraId="5D8C5FA7"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Cooperación internacional y financiamientos para programas de género.</w:t>
      </w:r>
    </w:p>
    <w:p w14:paraId="6D3E62C1"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Utilización de los Fondos para el Desarrollo Local en los municipios para realizar acciones en atención a la igualdad de género, como parte de la implementación de la Estrategias de Desarrollo Municipales.</w:t>
      </w:r>
    </w:p>
    <w:p w14:paraId="0D5F8532"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Mayor conciencia pública sobre los derechos de la mujer y de la necesidad de su empoderamiento económico.</w:t>
      </w:r>
    </w:p>
    <w:p w14:paraId="2485850A"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Alianzas público-privadas para desarrollar programas innovadores.</w:t>
      </w:r>
    </w:p>
    <w:p w14:paraId="314D9B1D" w14:textId="5A007F92" w:rsidR="00635696" w:rsidRPr="00635696" w:rsidRDefault="00635696" w:rsidP="00635696">
      <w:pPr>
        <w:pStyle w:val="Paragraphedeliste"/>
        <w:numPr>
          <w:ilvl w:val="0"/>
          <w:numId w:val="35"/>
        </w:numPr>
        <w:spacing w:after="160" w:line="259" w:lineRule="auto"/>
        <w:jc w:val="both"/>
        <w:rPr>
          <w:lang w:val="es-ES"/>
        </w:rPr>
      </w:pPr>
      <w:r w:rsidRPr="00635696">
        <w:rPr>
          <w:lang w:val="es-ES"/>
        </w:rPr>
        <w:t xml:space="preserve">Posibilidad de construir políticas públicas locales </w:t>
      </w:r>
      <w:r w:rsidR="00897442">
        <w:rPr>
          <w:lang w:val="es-ES"/>
        </w:rPr>
        <w:t>género</w:t>
      </w:r>
      <w:r w:rsidR="001444FE">
        <w:rPr>
          <w:lang w:val="es-ES"/>
        </w:rPr>
        <w:t>-</w:t>
      </w:r>
      <w:r w:rsidR="00897442">
        <w:rPr>
          <w:lang w:val="es-ES"/>
        </w:rPr>
        <w:t xml:space="preserve">responsivas, </w:t>
      </w:r>
      <w:r w:rsidRPr="00635696">
        <w:rPr>
          <w:lang w:val="es-ES"/>
        </w:rPr>
        <w:t>basadas en evidencias.</w:t>
      </w:r>
    </w:p>
    <w:p w14:paraId="09447025" w14:textId="6AC7CD4B" w:rsidR="00635696" w:rsidRPr="00635696" w:rsidRDefault="00635696" w:rsidP="00635696">
      <w:pPr>
        <w:pStyle w:val="Paragraphedeliste"/>
        <w:numPr>
          <w:ilvl w:val="0"/>
          <w:numId w:val="35"/>
        </w:numPr>
        <w:spacing w:after="160" w:line="259" w:lineRule="auto"/>
        <w:jc w:val="both"/>
        <w:rPr>
          <w:lang w:val="es-ES"/>
        </w:rPr>
      </w:pPr>
      <w:r w:rsidRPr="00635696">
        <w:rPr>
          <w:lang w:val="es-ES"/>
        </w:rPr>
        <w:t>Reservas voluntarias que crean los actores económicos</w:t>
      </w:r>
      <w:r w:rsidR="00897442">
        <w:rPr>
          <w:lang w:val="es-ES"/>
        </w:rPr>
        <w:t xml:space="preserve"> que pueden ser destinadas a acciones género</w:t>
      </w:r>
      <w:r w:rsidR="001444FE">
        <w:rPr>
          <w:lang w:val="es-ES"/>
        </w:rPr>
        <w:t>-</w:t>
      </w:r>
      <w:r w:rsidR="00897442">
        <w:rPr>
          <w:lang w:val="es-ES"/>
        </w:rPr>
        <w:t>responsivas</w:t>
      </w:r>
      <w:r w:rsidRPr="00635696">
        <w:rPr>
          <w:lang w:val="es-ES"/>
        </w:rPr>
        <w:t>.</w:t>
      </w:r>
    </w:p>
    <w:p w14:paraId="218EEF4B"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Competencias del gobierno local para la actualización de estrategias de desarrollo municipal, integrando la igualdad de género y el empoderamiento económico de las mujeres.</w:t>
      </w:r>
    </w:p>
    <w:p w14:paraId="037EDE66"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Existencia de eventos y espacios en todo el país para la socialización y sensibilización sobre la igualdad de género y el empoderamiento económico de las mujeres.</w:t>
      </w:r>
    </w:p>
    <w:p w14:paraId="3526B3D7" w14:textId="77777777" w:rsidR="00635696" w:rsidRPr="00635696" w:rsidRDefault="00635696" w:rsidP="00635696">
      <w:pPr>
        <w:pStyle w:val="Paragraphedeliste"/>
        <w:numPr>
          <w:ilvl w:val="0"/>
          <w:numId w:val="35"/>
        </w:numPr>
        <w:spacing w:after="160" w:line="259" w:lineRule="auto"/>
        <w:jc w:val="both"/>
        <w:rPr>
          <w:lang w:val="es-ES"/>
        </w:rPr>
      </w:pPr>
      <w:r w:rsidRPr="00635696">
        <w:rPr>
          <w:lang w:val="es-ES"/>
        </w:rPr>
        <w:t>Existencia de clubes y redes de apoyo al emprendimiento femenino en todo el país.</w:t>
      </w:r>
    </w:p>
    <w:p w14:paraId="28CE0F35" w14:textId="32C92057" w:rsidR="00635696" w:rsidRPr="008727FB" w:rsidRDefault="00CE37B2" w:rsidP="00635696">
      <w:pPr>
        <w:rPr>
          <w:b/>
          <w:bCs/>
          <w:color w:val="1E5E9F" w:themeColor="accent2" w:themeShade="BF"/>
        </w:rPr>
      </w:pPr>
      <w:r w:rsidRPr="008727FB">
        <w:rPr>
          <w:b/>
          <w:bCs/>
          <w:color w:val="1E5E9F" w:themeColor="accent2" w:themeShade="BF"/>
        </w:rPr>
        <w:t>Barreras :</w:t>
      </w:r>
    </w:p>
    <w:p w14:paraId="042A1E67"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Desigualdad de género: persisten estereotipos y roles de género que limitan las oportunidades de las mujeres en el ámbito empresarial. La carga de trabajo doméstico y de cuidado familiar dificulta la dedicación al emprendimiento.</w:t>
      </w:r>
    </w:p>
    <w:p w14:paraId="5EDD0718" w14:textId="0888C1D8" w:rsidR="00635696" w:rsidRDefault="00635696" w:rsidP="00635696">
      <w:pPr>
        <w:pStyle w:val="Paragraphedeliste"/>
        <w:numPr>
          <w:ilvl w:val="0"/>
          <w:numId w:val="36"/>
        </w:numPr>
        <w:spacing w:after="160" w:line="259" w:lineRule="auto"/>
        <w:jc w:val="both"/>
      </w:pPr>
      <w:r w:rsidRPr="00635696">
        <w:rPr>
          <w:lang w:val="es-ES"/>
        </w:rPr>
        <w:t xml:space="preserve">Acceso a financiamiento: las mujeres emprendedoras enfrentan </w:t>
      </w:r>
      <w:r w:rsidR="000C4AC5">
        <w:rPr>
          <w:lang w:val="es-ES"/>
        </w:rPr>
        <w:t xml:space="preserve">mayores </w:t>
      </w:r>
      <w:r w:rsidRPr="00635696">
        <w:rPr>
          <w:lang w:val="es-ES"/>
        </w:rPr>
        <w:t xml:space="preserve">dificultades para acceder a créditos y otros recursos financieros. </w:t>
      </w:r>
      <w:r>
        <w:t>La ausencia de activos financieros y materiales.</w:t>
      </w:r>
    </w:p>
    <w:p w14:paraId="60660DF7" w14:textId="77777777" w:rsidR="00635696" w:rsidRDefault="00635696" w:rsidP="00635696">
      <w:pPr>
        <w:pStyle w:val="Paragraphedeliste"/>
        <w:numPr>
          <w:ilvl w:val="0"/>
          <w:numId w:val="36"/>
        </w:numPr>
        <w:spacing w:after="160" w:line="259" w:lineRule="auto"/>
        <w:jc w:val="both"/>
      </w:pPr>
      <w:r w:rsidRPr="00635696">
        <w:rPr>
          <w:lang w:val="es-ES"/>
        </w:rPr>
        <w:t xml:space="preserve">Limitaciones legales y burocráticas: las regulaciones y trámites para emprender pueden ser complejos y desalentadores. </w:t>
      </w:r>
      <w:r>
        <w:t>La inseguridad laboral en empleos informales.</w:t>
      </w:r>
    </w:p>
    <w:p w14:paraId="4632AC4C" w14:textId="77777777" w:rsidR="00635696" w:rsidRDefault="00635696" w:rsidP="00635696">
      <w:pPr>
        <w:pStyle w:val="Paragraphedeliste"/>
        <w:numPr>
          <w:ilvl w:val="0"/>
          <w:numId w:val="36"/>
        </w:numPr>
        <w:spacing w:after="160" w:line="259" w:lineRule="auto"/>
        <w:jc w:val="both"/>
      </w:pPr>
      <w:r w:rsidRPr="00635696">
        <w:rPr>
          <w:lang w:val="es-ES"/>
        </w:rPr>
        <w:t xml:space="preserve">Acceso a recursos y capacitación: la falta de acceso a información, capacitación y tecnología dificulta el desarrollo de los emprendimientos. </w:t>
      </w:r>
      <w:r>
        <w:t>La escasa inserción en redes sociales y negocios.</w:t>
      </w:r>
    </w:p>
    <w:p w14:paraId="2108CB35"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Limitaciones en recursos materiales y financieros para programas sobre igualdad de género y empoderamiento económico nivel local.</w:t>
      </w:r>
    </w:p>
    <w:p w14:paraId="696883CC"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Falta de datos públicos desagregados sobre la situación de la igualdad de género, el empoderamiento económico, presencia en los NAEs y su papel en la economía, con énfasis en el ámbito local.</w:t>
      </w:r>
    </w:p>
    <w:p w14:paraId="69951740"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lastRenderedPageBreak/>
        <w:t>Desigualdades en el acceso a servicios de calidad en zonas rurales y urbanas.</w:t>
      </w:r>
    </w:p>
    <w:p w14:paraId="17A9F2E8"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Brecha digital y acceso limitado a tecnologías.</w:t>
      </w:r>
    </w:p>
    <w:p w14:paraId="6DD85D09"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Insuficientes espacios para el fortalecimiento de capacidades para funcionarios/as en políticas públicas, y para titulares de emprendimientos, enfocados en la igualdad de género y el empoderamiento económico de las mujeres.</w:t>
      </w:r>
    </w:p>
    <w:p w14:paraId="2076094C"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Crisis económicas y escasez de recursos que afectan la inversión social.</w:t>
      </w:r>
    </w:p>
    <w:p w14:paraId="6B4F7928"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Poca autonomía de gobiernos locales para incentivar la responsabilidad social empresarial con enfoque de género.</w:t>
      </w:r>
    </w:p>
    <w:p w14:paraId="62E7D77C" w14:textId="77777777" w:rsidR="00635696" w:rsidRPr="00635696" w:rsidRDefault="00635696" w:rsidP="00635696">
      <w:pPr>
        <w:pStyle w:val="Paragraphedeliste"/>
        <w:numPr>
          <w:ilvl w:val="0"/>
          <w:numId w:val="36"/>
        </w:numPr>
        <w:spacing w:after="160" w:line="259" w:lineRule="auto"/>
        <w:jc w:val="both"/>
        <w:rPr>
          <w:lang w:val="es-ES"/>
        </w:rPr>
      </w:pPr>
      <w:r w:rsidRPr="00635696">
        <w:rPr>
          <w:lang w:val="es-ES"/>
        </w:rPr>
        <w:t>El envejecimiento poblacional y la migración afectan la disponibilidad de profesionales.</w:t>
      </w:r>
    </w:p>
    <w:p w14:paraId="734295DF" w14:textId="71A8664D" w:rsidR="00635696" w:rsidRPr="00635696" w:rsidRDefault="00635696" w:rsidP="00635696">
      <w:pPr>
        <w:jc w:val="both"/>
        <w:rPr>
          <w:lang w:val="es-ES"/>
        </w:rPr>
      </w:pPr>
      <w:r w:rsidRPr="00635696">
        <w:rPr>
          <w:lang w:val="es-ES"/>
        </w:rPr>
        <w:t xml:space="preserve">El emprendimiento </w:t>
      </w:r>
      <w:r w:rsidR="000C4AC5">
        <w:rPr>
          <w:lang w:val="es-ES"/>
        </w:rPr>
        <w:t xml:space="preserve">de </w:t>
      </w:r>
      <w:r w:rsidR="00B3354D">
        <w:rPr>
          <w:lang w:val="es-ES"/>
        </w:rPr>
        <w:t>mujeres</w:t>
      </w:r>
      <w:r w:rsidRPr="00635696">
        <w:rPr>
          <w:lang w:val="es-ES"/>
        </w:rPr>
        <w:t xml:space="preserve"> en Cuba no solo tiene un impacto económico, sino también social y cultural, al contribuir </w:t>
      </w:r>
      <w:r w:rsidR="000C4AC5">
        <w:rPr>
          <w:lang w:val="es-ES"/>
        </w:rPr>
        <w:t>al reconocimiento</w:t>
      </w:r>
      <w:r w:rsidRPr="00635696">
        <w:rPr>
          <w:lang w:val="es-ES"/>
        </w:rPr>
        <w:t xml:space="preserve"> y empoderamiento de las mujeres. Las mujeres representan en Cuba más del 50% de la fuerza técnica, lo que demuestra un gran potencial.</w:t>
      </w:r>
    </w:p>
    <w:p w14:paraId="1988816C" w14:textId="233C93C1" w:rsidR="002B4DDF" w:rsidRPr="00543644" w:rsidRDefault="00635696" w:rsidP="002B4DDF">
      <w:pPr>
        <w:pStyle w:val="Titre1"/>
        <w:numPr>
          <w:ilvl w:val="0"/>
          <w:numId w:val="26"/>
        </w:numPr>
        <w:rPr>
          <w:lang w:val="es-ES"/>
        </w:rPr>
      </w:pPr>
      <w:bookmarkStart w:id="47" w:name="_Toc195975720"/>
      <w:r>
        <w:rPr>
          <w:lang w:val="es-ES"/>
        </w:rPr>
        <w:t>Mapeo de actores</w:t>
      </w:r>
      <w:bookmarkEnd w:id="47"/>
    </w:p>
    <w:bookmarkEnd w:id="2"/>
    <w:p w14:paraId="44F844E0" w14:textId="77777777" w:rsidR="00CE37B2" w:rsidRPr="00CE37B2" w:rsidRDefault="00CE37B2" w:rsidP="00CE37B2">
      <w:pPr>
        <w:rPr>
          <w:b/>
          <w:color w:val="1E5E9F" w:themeColor="accent2" w:themeShade="BF"/>
          <w:sz w:val="40"/>
          <w:szCs w:val="40"/>
          <w:lang w:val="es-ES"/>
        </w:rPr>
      </w:pPr>
      <w:r w:rsidRPr="00CE37B2">
        <w:rPr>
          <w:b/>
          <w:color w:val="1E5E9F" w:themeColor="accent2" w:themeShade="BF"/>
          <w:lang w:val="es-ES"/>
        </w:rPr>
        <w:t>LEYENDA:</w:t>
      </w:r>
      <w:r w:rsidRPr="00CE37B2">
        <w:rPr>
          <w:color w:val="1E5E9F" w:themeColor="accent2" w:themeShade="BF"/>
          <w:lang w:val="es-ES"/>
        </w:rPr>
        <w:t xml:space="preserve"> (N) nacional</w:t>
      </w:r>
      <w:r w:rsidRPr="00CE37B2">
        <w:rPr>
          <w:color w:val="1E5E9F" w:themeColor="accent2" w:themeShade="BF"/>
          <w:sz w:val="40"/>
          <w:szCs w:val="40"/>
          <w:lang w:val="es-ES"/>
        </w:rPr>
        <w:t xml:space="preserve"> </w:t>
      </w:r>
      <w:r w:rsidRPr="00CE37B2">
        <w:rPr>
          <w:color w:val="1E5E9F" w:themeColor="accent2" w:themeShade="BF"/>
          <w:lang w:val="es-ES"/>
        </w:rPr>
        <w:t>(P) provincial</w:t>
      </w:r>
      <w:r w:rsidRPr="00CE37B2">
        <w:rPr>
          <w:color w:val="1E5E9F" w:themeColor="accent2" w:themeShade="BF"/>
          <w:sz w:val="40"/>
          <w:szCs w:val="40"/>
          <w:lang w:val="es-ES"/>
        </w:rPr>
        <w:t xml:space="preserve"> </w:t>
      </w:r>
      <w:r w:rsidRPr="00CE37B2">
        <w:rPr>
          <w:color w:val="1E5E9F" w:themeColor="accent2" w:themeShade="BF"/>
          <w:lang w:val="es-ES"/>
        </w:rPr>
        <w:t>(M) municipal</w:t>
      </w:r>
    </w:p>
    <w:tbl>
      <w:tblPr>
        <w:tblStyle w:val="TableauGrille5Fonc-Accentuation2"/>
        <w:tblpPr w:leftFromText="141" w:rightFromText="141" w:vertAnchor="text" w:tblpX="-365" w:tblpY="1"/>
        <w:tblW w:w="9380" w:type="dxa"/>
        <w:tblLook w:val="04A0" w:firstRow="1" w:lastRow="0" w:firstColumn="1" w:lastColumn="0" w:noHBand="0" w:noVBand="1"/>
      </w:tblPr>
      <w:tblGrid>
        <w:gridCol w:w="2066"/>
        <w:gridCol w:w="5802"/>
        <w:gridCol w:w="539"/>
        <w:gridCol w:w="539"/>
        <w:gridCol w:w="434"/>
      </w:tblGrid>
      <w:tr w:rsidR="00CE37B2" w:rsidRPr="00752006" w14:paraId="74F228FD" w14:textId="77777777" w:rsidTr="002324B8">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03772630" w14:textId="77777777" w:rsidR="00CE37B2" w:rsidRPr="000153C0" w:rsidRDefault="00CE37B2" w:rsidP="002324B8">
            <w:pPr>
              <w:jc w:val="center"/>
            </w:pPr>
            <w:r w:rsidRPr="000153C0">
              <w:t>ACTOR</w:t>
            </w:r>
          </w:p>
        </w:tc>
        <w:tc>
          <w:tcPr>
            <w:tcW w:w="5806" w:type="dxa"/>
            <w:vMerge w:val="restart"/>
          </w:tcPr>
          <w:p w14:paraId="0D00A6A1" w14:textId="77777777" w:rsidR="00CE37B2" w:rsidRPr="000153C0" w:rsidRDefault="00CE37B2" w:rsidP="002324B8">
            <w:pPr>
              <w:jc w:val="center"/>
              <w:cnfStyle w:val="100000000000" w:firstRow="1" w:lastRow="0" w:firstColumn="0" w:lastColumn="0" w:oddVBand="0" w:evenVBand="0" w:oddHBand="0" w:evenHBand="0" w:firstRowFirstColumn="0" w:firstRowLastColumn="0" w:lastRowFirstColumn="0" w:lastRowLastColumn="0"/>
            </w:pPr>
            <w:r w:rsidRPr="000153C0">
              <w:t>RELACIONES</w:t>
            </w:r>
          </w:p>
        </w:tc>
        <w:tc>
          <w:tcPr>
            <w:tcW w:w="1507" w:type="dxa"/>
            <w:gridSpan w:val="3"/>
          </w:tcPr>
          <w:p w14:paraId="6D0521E3" w14:textId="77777777" w:rsidR="00CE37B2" w:rsidRPr="000153C0" w:rsidRDefault="00CE37B2" w:rsidP="002324B8">
            <w:pPr>
              <w:jc w:val="center"/>
              <w:cnfStyle w:val="100000000000" w:firstRow="1" w:lastRow="0" w:firstColumn="0" w:lastColumn="0" w:oddVBand="0" w:evenVBand="0" w:oddHBand="0" w:evenHBand="0" w:firstRowFirstColumn="0" w:firstRowLastColumn="0" w:lastRowFirstColumn="0" w:lastRowLastColumn="0"/>
            </w:pPr>
            <w:r w:rsidRPr="000153C0">
              <w:t>NIVEL</w:t>
            </w:r>
          </w:p>
          <w:p w14:paraId="78F1F287" w14:textId="77777777" w:rsidR="00CE37B2" w:rsidRPr="000153C0" w:rsidRDefault="00CE37B2" w:rsidP="002324B8">
            <w:pPr>
              <w:jc w:val="center"/>
              <w:cnfStyle w:val="100000000000" w:firstRow="1" w:lastRow="0" w:firstColumn="0" w:lastColumn="0" w:oddVBand="0" w:evenVBand="0" w:oddHBand="0" w:evenHBand="0" w:firstRowFirstColumn="0" w:firstRowLastColumn="0" w:lastRowFirstColumn="0" w:lastRowLastColumn="0"/>
            </w:pPr>
          </w:p>
        </w:tc>
      </w:tr>
      <w:tr w:rsidR="00CE37B2" w:rsidRPr="00752006" w14:paraId="3C8B7D8C" w14:textId="77777777" w:rsidTr="002324B8">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2067" w:type="dxa"/>
            <w:vMerge/>
          </w:tcPr>
          <w:p w14:paraId="091B6D2C" w14:textId="77777777" w:rsidR="00CE37B2" w:rsidRPr="000153C0" w:rsidRDefault="00CE37B2" w:rsidP="002324B8">
            <w:pPr>
              <w:jc w:val="center"/>
              <w:rPr>
                <w:color w:val="1E5E9F" w:themeColor="accent2" w:themeShade="BF"/>
              </w:rPr>
            </w:pPr>
          </w:p>
        </w:tc>
        <w:tc>
          <w:tcPr>
            <w:tcW w:w="5806" w:type="dxa"/>
            <w:vMerge/>
          </w:tcPr>
          <w:p w14:paraId="7C37DCD0" w14:textId="77777777" w:rsidR="00CE37B2" w:rsidRPr="000153C0" w:rsidRDefault="00CE37B2" w:rsidP="002324B8">
            <w:pPr>
              <w:jc w:val="center"/>
              <w:cnfStyle w:val="000000100000" w:firstRow="0" w:lastRow="0" w:firstColumn="0" w:lastColumn="0" w:oddVBand="0" w:evenVBand="0" w:oddHBand="1" w:evenHBand="0" w:firstRowFirstColumn="0" w:firstRowLastColumn="0" w:lastRowFirstColumn="0" w:lastRowLastColumn="0"/>
              <w:rPr>
                <w:color w:val="1E5E9F" w:themeColor="accent2" w:themeShade="BF"/>
              </w:rPr>
            </w:pPr>
          </w:p>
        </w:tc>
        <w:tc>
          <w:tcPr>
            <w:tcW w:w="539" w:type="dxa"/>
          </w:tcPr>
          <w:p w14:paraId="061F21BC" w14:textId="77777777" w:rsidR="00CE37B2" w:rsidRPr="000153C0" w:rsidRDefault="00CE37B2" w:rsidP="002324B8">
            <w:pPr>
              <w:jc w:val="center"/>
              <w:cnfStyle w:val="000000100000" w:firstRow="0" w:lastRow="0" w:firstColumn="0" w:lastColumn="0" w:oddVBand="0" w:evenVBand="0" w:oddHBand="1" w:evenHBand="0" w:firstRowFirstColumn="0" w:firstRowLastColumn="0" w:lastRowFirstColumn="0" w:lastRowLastColumn="0"/>
              <w:rPr>
                <w:b/>
                <w:bCs/>
                <w:color w:val="2E2265"/>
              </w:rPr>
            </w:pPr>
            <w:r w:rsidRPr="000153C0">
              <w:rPr>
                <w:b/>
                <w:bCs/>
                <w:color w:val="2E2265"/>
              </w:rPr>
              <w:t>N</w:t>
            </w:r>
          </w:p>
        </w:tc>
        <w:tc>
          <w:tcPr>
            <w:tcW w:w="539" w:type="dxa"/>
          </w:tcPr>
          <w:p w14:paraId="735DDAAC" w14:textId="77777777" w:rsidR="00CE37B2" w:rsidRPr="000153C0" w:rsidRDefault="00CE37B2" w:rsidP="002324B8">
            <w:pPr>
              <w:jc w:val="center"/>
              <w:cnfStyle w:val="000000100000" w:firstRow="0" w:lastRow="0" w:firstColumn="0" w:lastColumn="0" w:oddVBand="0" w:evenVBand="0" w:oddHBand="1" w:evenHBand="0" w:firstRowFirstColumn="0" w:firstRowLastColumn="0" w:lastRowFirstColumn="0" w:lastRowLastColumn="0"/>
              <w:rPr>
                <w:b/>
                <w:bCs/>
                <w:color w:val="2E2265"/>
              </w:rPr>
            </w:pPr>
            <w:r w:rsidRPr="000153C0">
              <w:rPr>
                <w:b/>
                <w:bCs/>
                <w:color w:val="2E2265"/>
              </w:rPr>
              <w:t>P</w:t>
            </w:r>
          </w:p>
        </w:tc>
        <w:tc>
          <w:tcPr>
            <w:tcW w:w="429" w:type="dxa"/>
          </w:tcPr>
          <w:p w14:paraId="729AED38" w14:textId="77777777" w:rsidR="00CE37B2" w:rsidRPr="000153C0" w:rsidRDefault="00CE37B2" w:rsidP="002324B8">
            <w:pPr>
              <w:ind w:left="20"/>
              <w:jc w:val="center"/>
              <w:cnfStyle w:val="000000100000" w:firstRow="0" w:lastRow="0" w:firstColumn="0" w:lastColumn="0" w:oddVBand="0" w:evenVBand="0" w:oddHBand="1" w:evenHBand="0" w:firstRowFirstColumn="0" w:firstRowLastColumn="0" w:lastRowFirstColumn="0" w:lastRowLastColumn="0"/>
              <w:rPr>
                <w:b/>
                <w:bCs/>
                <w:color w:val="2E2265"/>
              </w:rPr>
            </w:pPr>
            <w:r w:rsidRPr="000153C0">
              <w:rPr>
                <w:b/>
                <w:bCs/>
                <w:color w:val="2E2265"/>
              </w:rPr>
              <w:t>M</w:t>
            </w:r>
          </w:p>
        </w:tc>
      </w:tr>
      <w:tr w:rsidR="00CE37B2" w:rsidRPr="00752006" w14:paraId="7D964DD2" w14:textId="77777777" w:rsidTr="002324B8">
        <w:trPr>
          <w:trHeight w:val="12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4E5C359B" w14:textId="77777777" w:rsidR="00CE37B2" w:rsidRPr="000153C0" w:rsidRDefault="00CE37B2" w:rsidP="002324B8">
            <w:r w:rsidRPr="000153C0">
              <w:t>FMC</w:t>
            </w:r>
          </w:p>
        </w:tc>
        <w:tc>
          <w:tcPr>
            <w:tcW w:w="5806" w:type="dxa"/>
          </w:tcPr>
          <w:p w14:paraId="42815BA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Secretariados</w:t>
            </w:r>
          </w:p>
        </w:tc>
        <w:tc>
          <w:tcPr>
            <w:tcW w:w="539" w:type="dxa"/>
          </w:tcPr>
          <w:p w14:paraId="77A67939"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48857232"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427AD6F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79266053" w14:textId="77777777" w:rsidTr="002324B8">
        <w:trPr>
          <w:cnfStyle w:val="000000100000" w:firstRow="0" w:lastRow="0" w:firstColumn="0" w:lastColumn="0" w:oddVBand="0" w:evenVBand="0" w:oddHBand="1" w:evenHBand="0" w:firstRowFirstColumn="0" w:firstRowLastColumn="0" w:lastRowFirstColumn="0" w:lastRowLastColumn="0"/>
          <w:trHeight w:val="140"/>
        </w:trPr>
        <w:tc>
          <w:tcPr>
            <w:cnfStyle w:val="001000000000" w:firstRow="0" w:lastRow="0" w:firstColumn="1" w:lastColumn="0" w:oddVBand="0" w:evenVBand="0" w:oddHBand="0" w:evenHBand="0" w:firstRowFirstColumn="0" w:firstRowLastColumn="0" w:lastRowFirstColumn="0" w:lastRowLastColumn="0"/>
            <w:tcW w:w="2067" w:type="dxa"/>
            <w:vMerge/>
          </w:tcPr>
          <w:p w14:paraId="0A346E0C" w14:textId="77777777" w:rsidR="00CE37B2" w:rsidRPr="000153C0" w:rsidRDefault="00CE37B2" w:rsidP="002324B8"/>
        </w:tc>
        <w:tc>
          <w:tcPr>
            <w:tcW w:w="5806" w:type="dxa"/>
          </w:tcPr>
          <w:p w14:paraId="186E867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Centro de Estudios de la Mujer</w:t>
            </w:r>
          </w:p>
        </w:tc>
        <w:tc>
          <w:tcPr>
            <w:tcW w:w="539" w:type="dxa"/>
          </w:tcPr>
          <w:p w14:paraId="632987B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4B47E3A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1FF445C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2B62F0FA" w14:textId="77777777" w:rsidTr="002324B8">
        <w:trPr>
          <w:trHeight w:val="110"/>
        </w:trPr>
        <w:tc>
          <w:tcPr>
            <w:cnfStyle w:val="001000000000" w:firstRow="0" w:lastRow="0" w:firstColumn="1" w:lastColumn="0" w:oddVBand="0" w:evenVBand="0" w:oddHBand="0" w:evenHBand="0" w:firstRowFirstColumn="0" w:firstRowLastColumn="0" w:lastRowFirstColumn="0" w:lastRowLastColumn="0"/>
            <w:tcW w:w="2067" w:type="dxa"/>
            <w:vMerge/>
          </w:tcPr>
          <w:p w14:paraId="504A395A" w14:textId="77777777" w:rsidR="00CE37B2" w:rsidRPr="000153C0" w:rsidRDefault="00CE37B2" w:rsidP="002324B8"/>
        </w:tc>
        <w:tc>
          <w:tcPr>
            <w:tcW w:w="5806" w:type="dxa"/>
          </w:tcPr>
          <w:p w14:paraId="4A870C6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Editorial de la Mujer</w:t>
            </w:r>
          </w:p>
        </w:tc>
        <w:tc>
          <w:tcPr>
            <w:tcW w:w="539" w:type="dxa"/>
          </w:tcPr>
          <w:p w14:paraId="39F4D6E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00E4B722"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61523FB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01D839DE" w14:textId="77777777" w:rsidTr="002324B8">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2067" w:type="dxa"/>
            <w:vMerge/>
          </w:tcPr>
          <w:p w14:paraId="0DC36D2E" w14:textId="77777777" w:rsidR="00CE37B2" w:rsidRPr="000153C0" w:rsidRDefault="00CE37B2" w:rsidP="002324B8"/>
        </w:tc>
        <w:tc>
          <w:tcPr>
            <w:tcW w:w="5806" w:type="dxa"/>
          </w:tcPr>
          <w:p w14:paraId="1D4046B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Casa de Orientación a la Mujer y la Familia</w:t>
            </w:r>
          </w:p>
        </w:tc>
        <w:tc>
          <w:tcPr>
            <w:tcW w:w="539" w:type="dxa"/>
          </w:tcPr>
          <w:p w14:paraId="45E4CAFE"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754C522E"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0BF99BB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3151CA28" w14:textId="77777777" w:rsidTr="002324B8">
        <w:trPr>
          <w:trHeight w:val="16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5F30A076" w14:textId="77777777" w:rsidR="00CE37B2" w:rsidRPr="000153C0" w:rsidRDefault="00CE37B2" w:rsidP="002324B8">
            <w:r w:rsidRPr="000153C0">
              <w:t>MEP</w:t>
            </w:r>
          </w:p>
        </w:tc>
        <w:tc>
          <w:tcPr>
            <w:tcW w:w="5806" w:type="dxa"/>
          </w:tcPr>
          <w:p w14:paraId="6788AC2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Dirección de Actores Económicos</w:t>
            </w:r>
          </w:p>
        </w:tc>
        <w:tc>
          <w:tcPr>
            <w:tcW w:w="539" w:type="dxa"/>
          </w:tcPr>
          <w:p w14:paraId="01414A7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40D32341"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7EFC54E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7DE99AD8" w14:textId="77777777" w:rsidTr="002324B8">
        <w:trPr>
          <w:cnfStyle w:val="000000100000" w:firstRow="0" w:lastRow="0" w:firstColumn="0" w:lastColumn="0" w:oddVBand="0" w:evenVBand="0" w:oddHBand="1"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2067" w:type="dxa"/>
            <w:vMerge/>
          </w:tcPr>
          <w:p w14:paraId="29C528D7" w14:textId="77777777" w:rsidR="00CE37B2" w:rsidRPr="000153C0" w:rsidRDefault="00CE37B2" w:rsidP="002324B8"/>
        </w:tc>
        <w:tc>
          <w:tcPr>
            <w:tcW w:w="5806" w:type="dxa"/>
          </w:tcPr>
          <w:p w14:paraId="0BBC7E73"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INIE</w:t>
            </w:r>
          </w:p>
        </w:tc>
        <w:tc>
          <w:tcPr>
            <w:tcW w:w="539" w:type="dxa"/>
          </w:tcPr>
          <w:p w14:paraId="594BBA0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492D480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693052E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496036FE" w14:textId="77777777" w:rsidTr="002324B8">
        <w:trPr>
          <w:trHeight w:val="280"/>
        </w:trPr>
        <w:tc>
          <w:tcPr>
            <w:cnfStyle w:val="001000000000" w:firstRow="0" w:lastRow="0" w:firstColumn="1" w:lastColumn="0" w:oddVBand="0" w:evenVBand="0" w:oddHBand="0" w:evenHBand="0" w:firstRowFirstColumn="0" w:firstRowLastColumn="0" w:lastRowFirstColumn="0" w:lastRowLastColumn="0"/>
            <w:tcW w:w="2067" w:type="dxa"/>
            <w:vMerge/>
          </w:tcPr>
          <w:p w14:paraId="05E64762" w14:textId="77777777" w:rsidR="00CE37B2" w:rsidRPr="000153C0" w:rsidRDefault="00CE37B2" w:rsidP="002324B8"/>
        </w:tc>
        <w:tc>
          <w:tcPr>
            <w:tcW w:w="5806" w:type="dxa"/>
          </w:tcPr>
          <w:p w14:paraId="6E4D384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PADIT</w:t>
            </w:r>
          </w:p>
        </w:tc>
        <w:tc>
          <w:tcPr>
            <w:tcW w:w="539" w:type="dxa"/>
          </w:tcPr>
          <w:p w14:paraId="2374755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45C6BFD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74BB1D4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3F95EE45" w14:textId="77777777" w:rsidTr="002324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0B2A7948" w14:textId="77777777" w:rsidR="00CE37B2" w:rsidRPr="000153C0" w:rsidRDefault="00CE37B2" w:rsidP="002324B8">
            <w:r w:rsidRPr="000153C0">
              <w:t>INAENE</w:t>
            </w:r>
          </w:p>
        </w:tc>
        <w:tc>
          <w:tcPr>
            <w:tcW w:w="5806" w:type="dxa"/>
          </w:tcPr>
          <w:p w14:paraId="777B6BCF"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Departamentos de Actores Económicos</w:t>
            </w:r>
          </w:p>
        </w:tc>
        <w:tc>
          <w:tcPr>
            <w:tcW w:w="539" w:type="dxa"/>
          </w:tcPr>
          <w:p w14:paraId="54E3EE4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4739841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048D663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16ADA7BA" w14:textId="77777777" w:rsidTr="002324B8">
        <w:trPr>
          <w:trHeight w:val="269"/>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75E294B2" w14:textId="77777777" w:rsidR="00CE37B2" w:rsidRPr="000153C0" w:rsidRDefault="00CE37B2" w:rsidP="002324B8">
            <w:r w:rsidRPr="000153C0">
              <w:t>MTSS</w:t>
            </w:r>
          </w:p>
        </w:tc>
        <w:tc>
          <w:tcPr>
            <w:tcW w:w="5806" w:type="dxa"/>
          </w:tcPr>
          <w:p w14:paraId="106F6362"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Dirección General de Empleo</w:t>
            </w:r>
          </w:p>
        </w:tc>
        <w:tc>
          <w:tcPr>
            <w:tcW w:w="539" w:type="dxa"/>
          </w:tcPr>
          <w:p w14:paraId="1C445DA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05CA7CB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441FE55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2C0C8743" w14:textId="77777777" w:rsidTr="002324B8">
        <w:trPr>
          <w:cnfStyle w:val="000000100000" w:firstRow="0" w:lastRow="0" w:firstColumn="0" w:lastColumn="0" w:oddVBand="0" w:evenVBand="0" w:oddHBand="1"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2067" w:type="dxa"/>
            <w:vMerge/>
          </w:tcPr>
          <w:p w14:paraId="1F0846BD" w14:textId="77777777" w:rsidR="00CE37B2" w:rsidRPr="000153C0" w:rsidRDefault="00CE37B2" w:rsidP="002324B8"/>
        </w:tc>
        <w:tc>
          <w:tcPr>
            <w:tcW w:w="5806" w:type="dxa"/>
          </w:tcPr>
          <w:p w14:paraId="1B8E950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Observatorio Social y Laboral (OSL)</w:t>
            </w:r>
          </w:p>
        </w:tc>
        <w:tc>
          <w:tcPr>
            <w:tcW w:w="539" w:type="dxa"/>
          </w:tcPr>
          <w:p w14:paraId="47F81B9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1448295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2F67614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152987A2" w14:textId="77777777" w:rsidTr="002324B8">
        <w:trPr>
          <w:trHeight w:val="350"/>
        </w:trPr>
        <w:tc>
          <w:tcPr>
            <w:cnfStyle w:val="001000000000" w:firstRow="0" w:lastRow="0" w:firstColumn="1" w:lastColumn="0" w:oddVBand="0" w:evenVBand="0" w:oddHBand="0" w:evenHBand="0" w:firstRowFirstColumn="0" w:firstRowLastColumn="0" w:lastRowFirstColumn="0" w:lastRowLastColumn="0"/>
            <w:tcW w:w="2067" w:type="dxa"/>
            <w:vMerge/>
          </w:tcPr>
          <w:p w14:paraId="77ADE955" w14:textId="77777777" w:rsidR="00CE37B2" w:rsidRPr="000153C0" w:rsidRDefault="00CE37B2" w:rsidP="002324B8"/>
        </w:tc>
        <w:tc>
          <w:tcPr>
            <w:tcW w:w="5806" w:type="dxa"/>
          </w:tcPr>
          <w:p w14:paraId="65DD537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Centro de Estudios Laborales y de Seguridad Social (CELASS)</w:t>
            </w:r>
          </w:p>
        </w:tc>
        <w:tc>
          <w:tcPr>
            <w:tcW w:w="539" w:type="dxa"/>
          </w:tcPr>
          <w:p w14:paraId="76D80A8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591867A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184E76A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304B6C24" w14:textId="77777777" w:rsidTr="002324B8">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2067" w:type="dxa"/>
            <w:vMerge/>
          </w:tcPr>
          <w:p w14:paraId="75450B78" w14:textId="77777777" w:rsidR="00CE37B2" w:rsidRPr="000153C0" w:rsidRDefault="00CE37B2" w:rsidP="002324B8"/>
        </w:tc>
        <w:tc>
          <w:tcPr>
            <w:tcW w:w="5806" w:type="dxa"/>
          </w:tcPr>
          <w:p w14:paraId="74D5EE9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Direcciones Territoriales</w:t>
            </w:r>
          </w:p>
        </w:tc>
        <w:tc>
          <w:tcPr>
            <w:tcW w:w="539" w:type="dxa"/>
          </w:tcPr>
          <w:p w14:paraId="4E2EAAD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6F5DA6F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76DA506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03D1C986" w14:textId="77777777" w:rsidTr="002324B8">
        <w:tc>
          <w:tcPr>
            <w:cnfStyle w:val="001000000000" w:firstRow="0" w:lastRow="0" w:firstColumn="1" w:lastColumn="0" w:oddVBand="0" w:evenVBand="0" w:oddHBand="0" w:evenHBand="0" w:firstRowFirstColumn="0" w:firstRowLastColumn="0" w:lastRowFirstColumn="0" w:lastRowLastColumn="0"/>
            <w:tcW w:w="2067" w:type="dxa"/>
          </w:tcPr>
          <w:p w14:paraId="58806A22" w14:textId="77777777" w:rsidR="00CE37B2" w:rsidRPr="000153C0" w:rsidRDefault="00CE37B2" w:rsidP="002324B8">
            <w:r w:rsidRPr="000153C0">
              <w:t>ONEI</w:t>
            </w:r>
          </w:p>
        </w:tc>
        <w:tc>
          <w:tcPr>
            <w:tcW w:w="5806" w:type="dxa"/>
          </w:tcPr>
          <w:p w14:paraId="51747803"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w:t>
            </w:r>
          </w:p>
        </w:tc>
        <w:tc>
          <w:tcPr>
            <w:tcW w:w="539" w:type="dxa"/>
          </w:tcPr>
          <w:p w14:paraId="7C2CE6E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61A20CC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20D0C2E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23043140" w14:textId="77777777" w:rsidTr="002324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222CD699" w14:textId="77777777" w:rsidR="00CE37B2" w:rsidRPr="000153C0" w:rsidRDefault="00CE37B2" w:rsidP="002324B8">
            <w:r w:rsidRPr="000153C0">
              <w:t>DUE Cuba</w:t>
            </w:r>
          </w:p>
        </w:tc>
        <w:tc>
          <w:tcPr>
            <w:tcW w:w="5806" w:type="dxa"/>
          </w:tcPr>
          <w:p w14:paraId="2D3178E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w:t>
            </w:r>
          </w:p>
        </w:tc>
        <w:tc>
          <w:tcPr>
            <w:tcW w:w="539" w:type="dxa"/>
          </w:tcPr>
          <w:p w14:paraId="5DF8478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18DBF6EF"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499CE4D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47D21883" w14:textId="77777777" w:rsidTr="002324B8">
        <w:tc>
          <w:tcPr>
            <w:cnfStyle w:val="001000000000" w:firstRow="0" w:lastRow="0" w:firstColumn="1" w:lastColumn="0" w:oddVBand="0" w:evenVBand="0" w:oddHBand="0" w:evenHBand="0" w:firstRowFirstColumn="0" w:firstRowLastColumn="0" w:lastRowFirstColumn="0" w:lastRowLastColumn="0"/>
            <w:tcW w:w="2067" w:type="dxa"/>
          </w:tcPr>
          <w:p w14:paraId="72E2249C" w14:textId="77777777" w:rsidR="00CE37B2" w:rsidRPr="000153C0" w:rsidRDefault="00CE37B2" w:rsidP="002324B8">
            <w:r w:rsidRPr="000153C0">
              <w:t>AFD-UGP</w:t>
            </w:r>
          </w:p>
        </w:tc>
        <w:tc>
          <w:tcPr>
            <w:tcW w:w="5806" w:type="dxa"/>
          </w:tcPr>
          <w:p w14:paraId="68A375F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w:t>
            </w:r>
          </w:p>
        </w:tc>
        <w:tc>
          <w:tcPr>
            <w:tcW w:w="539" w:type="dxa"/>
          </w:tcPr>
          <w:p w14:paraId="61F2A541"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34BAA4D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77530AC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0858AAD5" w14:textId="77777777" w:rsidTr="002324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620342B6" w14:textId="77777777" w:rsidR="00CE37B2" w:rsidRPr="000153C0" w:rsidRDefault="00CE37B2" w:rsidP="002324B8">
            <w:r w:rsidRPr="000153C0">
              <w:t>ONU Cuba</w:t>
            </w:r>
          </w:p>
        </w:tc>
        <w:tc>
          <w:tcPr>
            <w:tcW w:w="5806" w:type="dxa"/>
          </w:tcPr>
          <w:p w14:paraId="32233A4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PNUD, UNFPA, UNICEF, FAO, UNESCO</w:t>
            </w:r>
          </w:p>
        </w:tc>
        <w:tc>
          <w:tcPr>
            <w:tcW w:w="539" w:type="dxa"/>
          </w:tcPr>
          <w:p w14:paraId="0C7E85F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6CE5161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2B8E2CC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45AC1920" w14:textId="77777777" w:rsidTr="002324B8">
        <w:trPr>
          <w:trHeight w:val="12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4C9E6D5E" w14:textId="77777777" w:rsidR="00CE37B2" w:rsidRPr="000153C0" w:rsidRDefault="00CE37B2" w:rsidP="002324B8">
            <w:r w:rsidRPr="000153C0">
              <w:t>MES</w:t>
            </w:r>
          </w:p>
        </w:tc>
        <w:tc>
          <w:tcPr>
            <w:tcW w:w="5806" w:type="dxa"/>
          </w:tcPr>
          <w:p w14:paraId="74D68DA1"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Universidades</w:t>
            </w:r>
          </w:p>
        </w:tc>
        <w:tc>
          <w:tcPr>
            <w:tcW w:w="539" w:type="dxa"/>
          </w:tcPr>
          <w:p w14:paraId="66045B9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503989B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4A65FD1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0DE3EA15" w14:textId="77777777" w:rsidTr="002324B8">
        <w:trPr>
          <w:cnfStyle w:val="000000100000" w:firstRow="0" w:lastRow="0" w:firstColumn="0" w:lastColumn="0" w:oddVBand="0" w:evenVBand="0" w:oddHBand="1" w:evenHBand="0" w:firstRowFirstColumn="0" w:firstRowLastColumn="0" w:lastRowFirstColumn="0" w:lastRowLastColumn="0"/>
          <w:trHeight w:val="140"/>
        </w:trPr>
        <w:tc>
          <w:tcPr>
            <w:cnfStyle w:val="001000000000" w:firstRow="0" w:lastRow="0" w:firstColumn="1" w:lastColumn="0" w:oddVBand="0" w:evenVBand="0" w:oddHBand="0" w:evenHBand="0" w:firstRowFirstColumn="0" w:firstRowLastColumn="0" w:lastRowFirstColumn="0" w:lastRowLastColumn="0"/>
            <w:tcW w:w="2067" w:type="dxa"/>
            <w:vMerge/>
          </w:tcPr>
          <w:p w14:paraId="764CC76C" w14:textId="77777777" w:rsidR="00CE37B2" w:rsidRPr="000153C0" w:rsidRDefault="00CE37B2" w:rsidP="002324B8"/>
        </w:tc>
        <w:tc>
          <w:tcPr>
            <w:tcW w:w="5806" w:type="dxa"/>
          </w:tcPr>
          <w:p w14:paraId="7A8B828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Cátedras de la Mujer</w:t>
            </w:r>
          </w:p>
        </w:tc>
        <w:tc>
          <w:tcPr>
            <w:tcW w:w="539" w:type="dxa"/>
          </w:tcPr>
          <w:p w14:paraId="551B5E7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1603EAF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2F593F73"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10BF61EB" w14:textId="77777777" w:rsidTr="002324B8">
        <w:trPr>
          <w:trHeight w:val="129"/>
        </w:trPr>
        <w:tc>
          <w:tcPr>
            <w:cnfStyle w:val="001000000000" w:firstRow="0" w:lastRow="0" w:firstColumn="1" w:lastColumn="0" w:oddVBand="0" w:evenVBand="0" w:oddHBand="0" w:evenHBand="0" w:firstRowFirstColumn="0" w:firstRowLastColumn="0" w:lastRowFirstColumn="0" w:lastRowLastColumn="0"/>
            <w:tcW w:w="2067" w:type="dxa"/>
            <w:vMerge/>
          </w:tcPr>
          <w:p w14:paraId="7B97F028" w14:textId="77777777" w:rsidR="00CE37B2" w:rsidRPr="000153C0" w:rsidRDefault="00CE37B2" w:rsidP="002324B8"/>
        </w:tc>
        <w:tc>
          <w:tcPr>
            <w:tcW w:w="5806" w:type="dxa"/>
          </w:tcPr>
          <w:p w14:paraId="0EE5282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Centros Universitarios Municipales</w:t>
            </w:r>
          </w:p>
        </w:tc>
        <w:tc>
          <w:tcPr>
            <w:tcW w:w="539" w:type="dxa"/>
          </w:tcPr>
          <w:p w14:paraId="0841BF6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5D5983F9"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4E28DD52"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51D51DE1" w14:textId="77777777" w:rsidTr="002324B8">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2067" w:type="dxa"/>
            <w:vMerge/>
          </w:tcPr>
          <w:p w14:paraId="191C20A8" w14:textId="77777777" w:rsidR="00CE37B2" w:rsidRPr="000153C0" w:rsidRDefault="00CE37B2" w:rsidP="002324B8"/>
        </w:tc>
        <w:tc>
          <w:tcPr>
            <w:tcW w:w="5806" w:type="dxa"/>
          </w:tcPr>
          <w:p w14:paraId="671D8DE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Centros de Estudios para el Desarrollo Local</w:t>
            </w:r>
          </w:p>
        </w:tc>
        <w:tc>
          <w:tcPr>
            <w:tcW w:w="539" w:type="dxa"/>
          </w:tcPr>
          <w:p w14:paraId="73DA55BF"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1A18776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37A8626F"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4CD561FF" w14:textId="77777777" w:rsidTr="002324B8">
        <w:trPr>
          <w:trHeight w:val="300"/>
        </w:trPr>
        <w:tc>
          <w:tcPr>
            <w:cnfStyle w:val="001000000000" w:firstRow="0" w:lastRow="0" w:firstColumn="1" w:lastColumn="0" w:oddVBand="0" w:evenVBand="0" w:oddHBand="0" w:evenHBand="0" w:firstRowFirstColumn="0" w:firstRowLastColumn="0" w:lastRowFirstColumn="0" w:lastRowLastColumn="0"/>
            <w:tcW w:w="2067" w:type="dxa"/>
            <w:vMerge/>
          </w:tcPr>
          <w:p w14:paraId="77E82D9B" w14:textId="77777777" w:rsidR="00CE37B2" w:rsidRPr="000153C0" w:rsidRDefault="00CE37B2" w:rsidP="002324B8"/>
        </w:tc>
        <w:tc>
          <w:tcPr>
            <w:tcW w:w="5806" w:type="dxa"/>
          </w:tcPr>
          <w:p w14:paraId="212A909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Centro de Estudios de la Economía Cubana</w:t>
            </w:r>
          </w:p>
        </w:tc>
        <w:tc>
          <w:tcPr>
            <w:tcW w:w="539" w:type="dxa"/>
          </w:tcPr>
          <w:p w14:paraId="78F9BF4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202CF3F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77993D6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4A0074FC"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311D5BDD" w14:textId="77777777" w:rsidR="00CE37B2" w:rsidRPr="000153C0" w:rsidRDefault="00CE37B2" w:rsidP="002324B8"/>
        </w:tc>
        <w:tc>
          <w:tcPr>
            <w:tcW w:w="5806" w:type="dxa"/>
          </w:tcPr>
          <w:p w14:paraId="4E59FA2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Red de Emprendimientos de la Universidad de La Habana</w:t>
            </w:r>
          </w:p>
        </w:tc>
        <w:tc>
          <w:tcPr>
            <w:tcW w:w="539" w:type="dxa"/>
          </w:tcPr>
          <w:p w14:paraId="6CDEDEA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3D1135EA"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584E2C25"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7FE6DAC9" w14:textId="77777777" w:rsidTr="002324B8">
        <w:trPr>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0E94D6D2" w14:textId="77777777" w:rsidR="00CE37B2" w:rsidRPr="000153C0" w:rsidRDefault="00CE37B2" w:rsidP="002324B8"/>
        </w:tc>
        <w:tc>
          <w:tcPr>
            <w:tcW w:w="5806" w:type="dxa"/>
          </w:tcPr>
          <w:p w14:paraId="7F01DFA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Fundación Universitaria de la Universidad de La Habana</w:t>
            </w:r>
          </w:p>
        </w:tc>
        <w:tc>
          <w:tcPr>
            <w:tcW w:w="539" w:type="dxa"/>
          </w:tcPr>
          <w:p w14:paraId="05EDC75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0E04F49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6F2880E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69014878"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5664575D" w14:textId="77777777" w:rsidR="00CE37B2" w:rsidRPr="000153C0" w:rsidRDefault="00CE37B2" w:rsidP="002324B8"/>
        </w:tc>
        <w:tc>
          <w:tcPr>
            <w:tcW w:w="5806" w:type="dxa"/>
          </w:tcPr>
          <w:p w14:paraId="62787ED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Facultad de Comunicación de la Universidad de La Habana (FCOM)</w:t>
            </w:r>
          </w:p>
        </w:tc>
        <w:tc>
          <w:tcPr>
            <w:tcW w:w="539" w:type="dxa"/>
          </w:tcPr>
          <w:p w14:paraId="43A7328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004A743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4359D9B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0EBA9EDB" w14:textId="77777777" w:rsidTr="002324B8">
        <w:trPr>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714624C4" w14:textId="77777777" w:rsidR="00CE37B2" w:rsidRPr="000153C0" w:rsidRDefault="00CE37B2" w:rsidP="002324B8"/>
        </w:tc>
        <w:tc>
          <w:tcPr>
            <w:tcW w:w="5806" w:type="dxa"/>
          </w:tcPr>
          <w:p w14:paraId="2AFD791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Instituto Superior de Diseño (ISDi)</w:t>
            </w:r>
          </w:p>
        </w:tc>
        <w:tc>
          <w:tcPr>
            <w:tcW w:w="539" w:type="dxa"/>
          </w:tcPr>
          <w:p w14:paraId="591BA4B3"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148A411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16EFF5E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2643FB54"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286CE08C" w14:textId="77777777" w:rsidR="00CE37B2" w:rsidRPr="000153C0" w:rsidRDefault="00CE37B2" w:rsidP="002324B8"/>
        </w:tc>
        <w:tc>
          <w:tcPr>
            <w:tcW w:w="5806" w:type="dxa"/>
          </w:tcPr>
          <w:p w14:paraId="73EF1C0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Centro de Estudios Demográficos (CEDEM)</w:t>
            </w:r>
          </w:p>
        </w:tc>
        <w:tc>
          <w:tcPr>
            <w:tcW w:w="539" w:type="dxa"/>
          </w:tcPr>
          <w:p w14:paraId="3713D34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0E9BFE7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117DE843"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6F6D5407" w14:textId="77777777" w:rsidTr="002324B8">
        <w:trPr>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190D86B5" w14:textId="77777777" w:rsidR="00CE37B2" w:rsidRPr="000153C0" w:rsidRDefault="00CE37B2" w:rsidP="002324B8"/>
        </w:tc>
        <w:tc>
          <w:tcPr>
            <w:tcW w:w="5806" w:type="dxa"/>
          </w:tcPr>
          <w:p w14:paraId="36F5824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Facultades de Economía</w:t>
            </w:r>
          </w:p>
        </w:tc>
        <w:tc>
          <w:tcPr>
            <w:tcW w:w="539" w:type="dxa"/>
          </w:tcPr>
          <w:p w14:paraId="0393C44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56DE5DA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2BBC3C9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7DD72B1E"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503D9551" w14:textId="77777777" w:rsidR="00CE37B2" w:rsidRPr="000153C0" w:rsidRDefault="00CE37B2" w:rsidP="002324B8"/>
        </w:tc>
        <w:tc>
          <w:tcPr>
            <w:tcW w:w="5806" w:type="dxa"/>
          </w:tcPr>
          <w:p w14:paraId="6596192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Facultad Latinoamericana de Ciencias Sociales (FLACSO)</w:t>
            </w:r>
          </w:p>
        </w:tc>
        <w:tc>
          <w:tcPr>
            <w:tcW w:w="539" w:type="dxa"/>
          </w:tcPr>
          <w:p w14:paraId="4A50712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0B1263B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5B87A52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3DEE4B0C" w14:textId="77777777" w:rsidTr="002324B8">
        <w:trPr>
          <w:trHeight w:val="240"/>
        </w:trPr>
        <w:tc>
          <w:tcPr>
            <w:cnfStyle w:val="001000000000" w:firstRow="0" w:lastRow="0" w:firstColumn="1" w:lastColumn="0" w:oddVBand="0" w:evenVBand="0" w:oddHBand="0" w:evenHBand="0" w:firstRowFirstColumn="0" w:firstRowLastColumn="0" w:lastRowFirstColumn="0" w:lastRowLastColumn="0"/>
            <w:tcW w:w="2067" w:type="dxa"/>
          </w:tcPr>
          <w:p w14:paraId="429E2452" w14:textId="77777777" w:rsidR="00CE37B2" w:rsidRPr="000153C0" w:rsidRDefault="00CE37B2" w:rsidP="002324B8">
            <w:r w:rsidRPr="000153C0">
              <w:t>MINCEX</w:t>
            </w:r>
          </w:p>
        </w:tc>
        <w:tc>
          <w:tcPr>
            <w:tcW w:w="5806" w:type="dxa"/>
          </w:tcPr>
          <w:p w14:paraId="47E4328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PROCUBA</w:t>
            </w:r>
          </w:p>
        </w:tc>
        <w:tc>
          <w:tcPr>
            <w:tcW w:w="539" w:type="dxa"/>
          </w:tcPr>
          <w:p w14:paraId="187375F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2080F6B9"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0E85CBF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324C9AA8"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79C1EB6A" w14:textId="77777777" w:rsidR="00CE37B2" w:rsidRPr="000153C0" w:rsidRDefault="00CE37B2" w:rsidP="002324B8"/>
        </w:tc>
        <w:tc>
          <w:tcPr>
            <w:tcW w:w="5806" w:type="dxa"/>
          </w:tcPr>
          <w:p w14:paraId="1F713C7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CCRC</w:t>
            </w:r>
          </w:p>
        </w:tc>
        <w:tc>
          <w:tcPr>
            <w:tcW w:w="539" w:type="dxa"/>
          </w:tcPr>
          <w:p w14:paraId="56297DEA"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10D06E4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27242FD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4D587688" w14:textId="77777777" w:rsidTr="002324B8">
        <w:trPr>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3FD5FE6A" w14:textId="77777777" w:rsidR="00CE37B2" w:rsidRPr="000153C0" w:rsidRDefault="00CE37B2" w:rsidP="002324B8"/>
        </w:tc>
        <w:tc>
          <w:tcPr>
            <w:tcW w:w="5806" w:type="dxa"/>
          </w:tcPr>
          <w:p w14:paraId="0F8E0B1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Centro de Superación para el Comercio Exterior y la Inversión Extranjera</w:t>
            </w:r>
          </w:p>
        </w:tc>
        <w:tc>
          <w:tcPr>
            <w:tcW w:w="539" w:type="dxa"/>
          </w:tcPr>
          <w:p w14:paraId="574D32D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47A57EF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3304771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66B2D3F3"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55C81174" w14:textId="77777777" w:rsidR="00CE37B2" w:rsidRPr="000153C0" w:rsidRDefault="00CE37B2" w:rsidP="002324B8">
            <w:r w:rsidRPr="000153C0">
              <w:t>MINCOM</w:t>
            </w:r>
          </w:p>
        </w:tc>
        <w:tc>
          <w:tcPr>
            <w:tcW w:w="5806" w:type="dxa"/>
          </w:tcPr>
          <w:p w14:paraId="7752650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Soberanía</w:t>
            </w:r>
          </w:p>
        </w:tc>
        <w:tc>
          <w:tcPr>
            <w:tcW w:w="539" w:type="dxa"/>
          </w:tcPr>
          <w:p w14:paraId="2EF9DDB6"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42BB5CD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28E4A5A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47266EED" w14:textId="77777777" w:rsidTr="002324B8">
        <w:trPr>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7579EF89" w14:textId="77777777" w:rsidR="00CE37B2" w:rsidRPr="000153C0" w:rsidRDefault="00CE37B2" w:rsidP="002324B8"/>
        </w:tc>
        <w:tc>
          <w:tcPr>
            <w:tcW w:w="5806" w:type="dxa"/>
          </w:tcPr>
          <w:p w14:paraId="61E747F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Dirección de Desarrollo</w:t>
            </w:r>
          </w:p>
        </w:tc>
        <w:tc>
          <w:tcPr>
            <w:tcW w:w="539" w:type="dxa"/>
          </w:tcPr>
          <w:p w14:paraId="00BFB50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55919F0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4E8E60D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710A4A83" w14:textId="77777777" w:rsidTr="002324B8">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287A4ADF" w14:textId="77777777" w:rsidR="00CE37B2" w:rsidRPr="000153C0" w:rsidRDefault="00CE37B2" w:rsidP="002324B8">
            <w:r w:rsidRPr="000153C0">
              <w:t>MINCULT</w:t>
            </w:r>
          </w:p>
        </w:tc>
        <w:tc>
          <w:tcPr>
            <w:tcW w:w="5806" w:type="dxa"/>
          </w:tcPr>
          <w:p w14:paraId="76971F8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Dirección de Desarrollo de las Industrias Culturales y Cooperación Internacional</w:t>
            </w:r>
          </w:p>
        </w:tc>
        <w:tc>
          <w:tcPr>
            <w:tcW w:w="539" w:type="dxa"/>
          </w:tcPr>
          <w:p w14:paraId="1EA0978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11E276C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37F299F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604B15A6" w14:textId="77777777" w:rsidTr="002324B8">
        <w:trPr>
          <w:trHeight w:val="290"/>
        </w:trPr>
        <w:tc>
          <w:tcPr>
            <w:cnfStyle w:val="001000000000" w:firstRow="0" w:lastRow="0" w:firstColumn="1" w:lastColumn="0" w:oddVBand="0" w:evenVBand="0" w:oddHBand="0" w:evenHBand="0" w:firstRowFirstColumn="0" w:firstRowLastColumn="0" w:lastRowFirstColumn="0" w:lastRowLastColumn="0"/>
            <w:tcW w:w="2067" w:type="dxa"/>
            <w:vMerge/>
          </w:tcPr>
          <w:p w14:paraId="32D967FF" w14:textId="77777777" w:rsidR="00CE37B2" w:rsidRPr="000153C0" w:rsidRDefault="00CE37B2" w:rsidP="002324B8"/>
        </w:tc>
        <w:tc>
          <w:tcPr>
            <w:tcW w:w="5806" w:type="dxa"/>
          </w:tcPr>
          <w:p w14:paraId="5977646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Direcciones territoriales de Cultura</w:t>
            </w:r>
          </w:p>
        </w:tc>
        <w:tc>
          <w:tcPr>
            <w:tcW w:w="539" w:type="dxa"/>
          </w:tcPr>
          <w:p w14:paraId="545370D3"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201C2B5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73B7768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1DE8EAE5" w14:textId="77777777" w:rsidTr="002324B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2067" w:type="dxa"/>
            <w:vMerge/>
          </w:tcPr>
          <w:p w14:paraId="3B8A5DD7" w14:textId="77777777" w:rsidR="00CE37B2" w:rsidRPr="000153C0" w:rsidRDefault="00CE37B2" w:rsidP="002324B8"/>
        </w:tc>
        <w:tc>
          <w:tcPr>
            <w:tcW w:w="5806" w:type="dxa"/>
          </w:tcPr>
          <w:p w14:paraId="463EE775"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CIERIC</w:t>
            </w:r>
          </w:p>
        </w:tc>
        <w:tc>
          <w:tcPr>
            <w:tcW w:w="539" w:type="dxa"/>
          </w:tcPr>
          <w:p w14:paraId="764251F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6950329F"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44B2E43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54B44829" w14:textId="77777777" w:rsidTr="002324B8">
        <w:trPr>
          <w:trHeight w:val="13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0B88046C" w14:textId="77777777" w:rsidR="00CE37B2" w:rsidRPr="000153C0" w:rsidRDefault="00CE37B2" w:rsidP="002324B8">
            <w:r w:rsidRPr="000153C0">
              <w:t>MINJUS</w:t>
            </w:r>
          </w:p>
        </w:tc>
        <w:tc>
          <w:tcPr>
            <w:tcW w:w="5806" w:type="dxa"/>
          </w:tcPr>
          <w:p w14:paraId="7C1E63A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Direcciones de Bufetes Colectivos</w:t>
            </w:r>
          </w:p>
        </w:tc>
        <w:tc>
          <w:tcPr>
            <w:tcW w:w="539" w:type="dxa"/>
          </w:tcPr>
          <w:p w14:paraId="34E29F6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750A8EE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311A301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33B00987" w14:textId="77777777" w:rsidTr="002324B8">
        <w:trPr>
          <w:cnfStyle w:val="000000100000" w:firstRow="0" w:lastRow="0" w:firstColumn="0" w:lastColumn="0" w:oddVBand="0" w:evenVBand="0" w:oddHBand="1" w:evenHBand="0" w:firstRowFirstColumn="0" w:firstRowLastColumn="0" w:lastRowFirstColumn="0" w:lastRowLastColumn="0"/>
          <w:trHeight w:val="140"/>
        </w:trPr>
        <w:tc>
          <w:tcPr>
            <w:cnfStyle w:val="001000000000" w:firstRow="0" w:lastRow="0" w:firstColumn="1" w:lastColumn="0" w:oddVBand="0" w:evenVBand="0" w:oddHBand="0" w:evenHBand="0" w:firstRowFirstColumn="0" w:firstRowLastColumn="0" w:lastRowFirstColumn="0" w:lastRowLastColumn="0"/>
            <w:tcW w:w="2067" w:type="dxa"/>
            <w:vMerge/>
          </w:tcPr>
          <w:p w14:paraId="23412A42" w14:textId="77777777" w:rsidR="00CE37B2" w:rsidRPr="000153C0" w:rsidRDefault="00CE37B2" w:rsidP="002324B8"/>
        </w:tc>
        <w:tc>
          <w:tcPr>
            <w:tcW w:w="5806" w:type="dxa"/>
          </w:tcPr>
          <w:p w14:paraId="15FEE5E5"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Registros Centrales e Inversión Extranjera</w:t>
            </w:r>
          </w:p>
        </w:tc>
        <w:tc>
          <w:tcPr>
            <w:tcW w:w="539" w:type="dxa"/>
          </w:tcPr>
          <w:p w14:paraId="6EC6335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44AC96C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2C221C9A"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09CEFB5C" w14:textId="77777777" w:rsidTr="002324B8">
        <w:trPr>
          <w:trHeight w:val="140"/>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036A41C2" w14:textId="77777777" w:rsidR="00CE37B2" w:rsidRPr="000153C0" w:rsidRDefault="00CE37B2" w:rsidP="002324B8">
            <w:r w:rsidRPr="000153C0">
              <w:t>CITMA</w:t>
            </w:r>
          </w:p>
        </w:tc>
        <w:tc>
          <w:tcPr>
            <w:tcW w:w="5806" w:type="dxa"/>
          </w:tcPr>
          <w:p w14:paraId="1E696E6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CEDEL</w:t>
            </w:r>
          </w:p>
        </w:tc>
        <w:tc>
          <w:tcPr>
            <w:tcW w:w="539" w:type="dxa"/>
          </w:tcPr>
          <w:p w14:paraId="4DBDC88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04C2ABB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3B42B96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795AAEED" w14:textId="77777777" w:rsidTr="002324B8">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2067" w:type="dxa"/>
            <w:vMerge/>
          </w:tcPr>
          <w:p w14:paraId="648DBD94" w14:textId="77777777" w:rsidR="00CE37B2" w:rsidRPr="000153C0" w:rsidRDefault="00CE37B2" w:rsidP="002324B8"/>
        </w:tc>
        <w:tc>
          <w:tcPr>
            <w:tcW w:w="5806" w:type="dxa"/>
          </w:tcPr>
          <w:p w14:paraId="2CAEC9B5"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CIPS</w:t>
            </w:r>
          </w:p>
        </w:tc>
        <w:tc>
          <w:tcPr>
            <w:tcW w:w="539" w:type="dxa"/>
          </w:tcPr>
          <w:p w14:paraId="487CF0A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7C2936F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542DBA8E"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7F7CC35B" w14:textId="77777777" w:rsidTr="002324B8">
        <w:trPr>
          <w:trHeight w:val="203"/>
        </w:trPr>
        <w:tc>
          <w:tcPr>
            <w:cnfStyle w:val="001000000000" w:firstRow="0" w:lastRow="0" w:firstColumn="1" w:lastColumn="0" w:oddVBand="0" w:evenVBand="0" w:oddHBand="0" w:evenHBand="0" w:firstRowFirstColumn="0" w:firstRowLastColumn="0" w:lastRowFirstColumn="0" w:lastRowLastColumn="0"/>
            <w:tcW w:w="2067" w:type="dxa"/>
            <w:vMerge/>
          </w:tcPr>
          <w:p w14:paraId="26F5B608" w14:textId="77777777" w:rsidR="00CE37B2" w:rsidRPr="000153C0" w:rsidRDefault="00CE37B2" w:rsidP="002324B8"/>
        </w:tc>
        <w:tc>
          <w:tcPr>
            <w:tcW w:w="5806" w:type="dxa"/>
          </w:tcPr>
          <w:p w14:paraId="3B55152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Delegaciones Territoriales</w:t>
            </w:r>
          </w:p>
        </w:tc>
        <w:tc>
          <w:tcPr>
            <w:tcW w:w="539" w:type="dxa"/>
          </w:tcPr>
          <w:p w14:paraId="4A19D84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Pr>
          <w:p w14:paraId="5C8BFF5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01CF0EF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57986C43" w14:textId="77777777" w:rsidTr="002324B8">
        <w:trPr>
          <w:cnfStyle w:val="000000100000" w:firstRow="0" w:lastRow="0" w:firstColumn="0" w:lastColumn="0" w:oddVBand="0" w:evenVBand="0" w:oddHBand="1" w:evenHBand="0" w:firstRowFirstColumn="0" w:firstRowLastColumn="0" w:lastRowFirstColumn="0" w:lastRowLastColumn="0"/>
          <w:trHeight w:val="130"/>
        </w:trPr>
        <w:tc>
          <w:tcPr>
            <w:cnfStyle w:val="001000000000" w:firstRow="0" w:lastRow="0" w:firstColumn="1" w:lastColumn="0" w:oddVBand="0" w:evenVBand="0" w:oddHBand="0" w:evenHBand="0" w:firstRowFirstColumn="0" w:firstRowLastColumn="0" w:lastRowFirstColumn="0" w:lastRowLastColumn="0"/>
            <w:tcW w:w="2067" w:type="dxa"/>
          </w:tcPr>
          <w:p w14:paraId="705F86C6" w14:textId="77777777" w:rsidR="00CE37B2" w:rsidRPr="000153C0" w:rsidRDefault="00CE37B2" w:rsidP="002324B8">
            <w:r w:rsidRPr="000153C0">
              <w:t>CESJ</w:t>
            </w:r>
          </w:p>
        </w:tc>
        <w:tc>
          <w:tcPr>
            <w:tcW w:w="5806" w:type="dxa"/>
          </w:tcPr>
          <w:p w14:paraId="1BC24F7F"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Centro de Estudios de la Juventud</w:t>
            </w:r>
          </w:p>
        </w:tc>
        <w:tc>
          <w:tcPr>
            <w:tcW w:w="539" w:type="dxa"/>
          </w:tcPr>
          <w:p w14:paraId="08706E7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5C4A8EF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Pr>
          <w:p w14:paraId="335B7B5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727EB620" w14:textId="77777777" w:rsidTr="002324B8">
        <w:trPr>
          <w:trHeight w:val="194"/>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0D7E1924" w14:textId="77777777" w:rsidR="00CE37B2" w:rsidRPr="000153C0" w:rsidRDefault="00CE37B2" w:rsidP="002324B8">
            <w:r w:rsidRPr="000153C0">
              <w:t>BCC</w:t>
            </w:r>
          </w:p>
        </w:tc>
        <w:tc>
          <w:tcPr>
            <w:tcW w:w="5806" w:type="dxa"/>
          </w:tcPr>
          <w:p w14:paraId="3997228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Bancas Comerciales</w:t>
            </w:r>
          </w:p>
        </w:tc>
        <w:tc>
          <w:tcPr>
            <w:tcW w:w="539" w:type="dxa"/>
          </w:tcPr>
          <w:p w14:paraId="7614E54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1AAC5971"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60F001B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62E7D5D3" w14:textId="77777777" w:rsidTr="002324B8">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2067" w:type="dxa"/>
            <w:vMerge/>
          </w:tcPr>
          <w:p w14:paraId="021DD201" w14:textId="77777777" w:rsidR="00CE37B2" w:rsidRPr="000153C0" w:rsidRDefault="00CE37B2" w:rsidP="002324B8"/>
        </w:tc>
        <w:tc>
          <w:tcPr>
            <w:tcW w:w="5806" w:type="dxa"/>
          </w:tcPr>
          <w:p w14:paraId="4D0E24E3"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Estrategia Nacional de Educación Financiera (ENEF)</w:t>
            </w:r>
          </w:p>
        </w:tc>
        <w:tc>
          <w:tcPr>
            <w:tcW w:w="539" w:type="dxa"/>
          </w:tcPr>
          <w:p w14:paraId="32A9FEF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3EA74D2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3347C1F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3EEC2572" w14:textId="77777777" w:rsidTr="002324B8">
        <w:trPr>
          <w:trHeight w:val="233"/>
        </w:trPr>
        <w:tc>
          <w:tcPr>
            <w:cnfStyle w:val="001000000000" w:firstRow="0" w:lastRow="0" w:firstColumn="1" w:lastColumn="0" w:oddVBand="0" w:evenVBand="0" w:oddHBand="0" w:evenHBand="0" w:firstRowFirstColumn="0" w:firstRowLastColumn="0" w:lastRowFirstColumn="0" w:lastRowLastColumn="0"/>
            <w:tcW w:w="2067" w:type="dxa"/>
            <w:vMerge/>
          </w:tcPr>
          <w:p w14:paraId="7302DDFC" w14:textId="77777777" w:rsidR="00CE37B2" w:rsidRPr="000153C0" w:rsidRDefault="00CE37B2" w:rsidP="002324B8"/>
        </w:tc>
        <w:tc>
          <w:tcPr>
            <w:tcW w:w="5806" w:type="dxa"/>
          </w:tcPr>
          <w:p w14:paraId="500B00A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Centro de Superación Bancaria</w:t>
            </w:r>
          </w:p>
        </w:tc>
        <w:tc>
          <w:tcPr>
            <w:tcW w:w="539" w:type="dxa"/>
          </w:tcPr>
          <w:p w14:paraId="51262864"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3FE876F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5428DE7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20B2648D" w14:textId="77777777" w:rsidTr="002324B8">
        <w:trPr>
          <w:cnfStyle w:val="000000100000" w:firstRow="0" w:lastRow="0" w:firstColumn="0" w:lastColumn="0" w:oddVBand="0" w:evenVBand="0" w:oddHBand="1" w:evenHBand="0" w:firstRowFirstColumn="0" w:firstRowLastColumn="0" w:lastRowFirstColumn="0" w:lastRowLastColumn="0"/>
          <w:trHeight w:val="130"/>
        </w:trPr>
        <w:tc>
          <w:tcPr>
            <w:cnfStyle w:val="001000000000" w:firstRow="0" w:lastRow="0" w:firstColumn="1" w:lastColumn="0" w:oddVBand="0" w:evenVBand="0" w:oddHBand="0" w:evenHBand="0" w:firstRowFirstColumn="0" w:firstRowLastColumn="0" w:lastRowFirstColumn="0" w:lastRowLastColumn="0"/>
            <w:tcW w:w="2067" w:type="dxa"/>
          </w:tcPr>
          <w:p w14:paraId="04655D8F" w14:textId="77777777" w:rsidR="00CE37B2" w:rsidRPr="000153C0" w:rsidRDefault="00CE37B2" w:rsidP="002324B8">
            <w:r w:rsidRPr="000153C0">
              <w:t>MFP</w:t>
            </w:r>
          </w:p>
        </w:tc>
        <w:tc>
          <w:tcPr>
            <w:tcW w:w="5806" w:type="dxa"/>
          </w:tcPr>
          <w:p w14:paraId="3FC2F3F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Direcciones Territoriales</w:t>
            </w:r>
          </w:p>
        </w:tc>
        <w:tc>
          <w:tcPr>
            <w:tcW w:w="539" w:type="dxa"/>
          </w:tcPr>
          <w:p w14:paraId="351538D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0A329D93"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52D3C17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04927A38" w14:textId="77777777" w:rsidTr="002324B8">
        <w:trPr>
          <w:trHeight w:val="130"/>
        </w:trPr>
        <w:tc>
          <w:tcPr>
            <w:cnfStyle w:val="001000000000" w:firstRow="0" w:lastRow="0" w:firstColumn="1" w:lastColumn="0" w:oddVBand="0" w:evenVBand="0" w:oddHBand="0" w:evenHBand="0" w:firstRowFirstColumn="0" w:firstRowLastColumn="0" w:lastRowFirstColumn="0" w:lastRowLastColumn="0"/>
            <w:tcW w:w="2067" w:type="dxa"/>
          </w:tcPr>
          <w:p w14:paraId="76C83908" w14:textId="77777777" w:rsidR="00CE37B2" w:rsidRPr="000153C0" w:rsidRDefault="00CE37B2" w:rsidP="002324B8">
            <w:r w:rsidRPr="000153C0">
              <w:t>MINAG</w:t>
            </w:r>
          </w:p>
        </w:tc>
        <w:tc>
          <w:tcPr>
            <w:tcW w:w="5806" w:type="dxa"/>
          </w:tcPr>
          <w:p w14:paraId="7A40D081"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Delegaciones de la Agricultura</w:t>
            </w:r>
          </w:p>
        </w:tc>
        <w:tc>
          <w:tcPr>
            <w:tcW w:w="539" w:type="dxa"/>
          </w:tcPr>
          <w:p w14:paraId="238BD49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46672B6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7EF7D42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553AB286" w14:textId="77777777" w:rsidTr="002324B8">
        <w:trPr>
          <w:cnfStyle w:val="000000100000" w:firstRow="0" w:lastRow="0" w:firstColumn="0" w:lastColumn="0" w:oddVBand="0" w:evenVBand="0" w:oddHBand="1" w:evenHBand="0" w:firstRowFirstColumn="0" w:firstRowLastColumn="0" w:lastRowFirstColumn="0" w:lastRowLastColumn="0"/>
          <w:trHeight w:val="130"/>
        </w:trPr>
        <w:tc>
          <w:tcPr>
            <w:cnfStyle w:val="001000000000" w:firstRow="0" w:lastRow="0" w:firstColumn="1" w:lastColumn="0" w:oddVBand="0" w:evenVBand="0" w:oddHBand="0" w:evenHBand="0" w:firstRowFirstColumn="0" w:firstRowLastColumn="0" w:lastRowFirstColumn="0" w:lastRowLastColumn="0"/>
            <w:tcW w:w="2067" w:type="dxa"/>
          </w:tcPr>
          <w:p w14:paraId="026763AE" w14:textId="77777777" w:rsidR="00CE37B2" w:rsidRPr="000153C0" w:rsidRDefault="00CE37B2" w:rsidP="002324B8">
            <w:r w:rsidRPr="000153C0">
              <w:t>UIC</w:t>
            </w:r>
          </w:p>
        </w:tc>
        <w:tc>
          <w:tcPr>
            <w:tcW w:w="5806" w:type="dxa"/>
          </w:tcPr>
          <w:p w14:paraId="5367B99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Direcciones Territoriales</w:t>
            </w:r>
          </w:p>
        </w:tc>
        <w:tc>
          <w:tcPr>
            <w:tcW w:w="539" w:type="dxa"/>
          </w:tcPr>
          <w:p w14:paraId="4D46C1B9"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Pr>
          <w:p w14:paraId="2E82C31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6982AD2E"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4454B52E" w14:textId="77777777" w:rsidTr="002324B8">
        <w:trPr>
          <w:trHeight w:val="130"/>
        </w:trPr>
        <w:tc>
          <w:tcPr>
            <w:cnfStyle w:val="001000000000" w:firstRow="0" w:lastRow="0" w:firstColumn="1" w:lastColumn="0" w:oddVBand="0" w:evenVBand="0" w:oddHBand="0" w:evenHBand="0" w:firstRowFirstColumn="0" w:firstRowLastColumn="0" w:lastRowFirstColumn="0" w:lastRowLastColumn="0"/>
            <w:tcW w:w="2067" w:type="dxa"/>
          </w:tcPr>
          <w:p w14:paraId="47DF9F56" w14:textId="77777777" w:rsidR="00CE37B2" w:rsidRPr="000153C0" w:rsidRDefault="00CE37B2" w:rsidP="002324B8">
            <w:r w:rsidRPr="000153C0">
              <w:t>MINEM</w:t>
            </w:r>
          </w:p>
        </w:tc>
        <w:tc>
          <w:tcPr>
            <w:tcW w:w="5806" w:type="dxa"/>
          </w:tcPr>
          <w:p w14:paraId="68F08C3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Dirección de Energía Renovable</w:t>
            </w:r>
          </w:p>
          <w:p w14:paraId="6F402259"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CubaSolar</w:t>
            </w:r>
          </w:p>
        </w:tc>
        <w:tc>
          <w:tcPr>
            <w:tcW w:w="539" w:type="dxa"/>
          </w:tcPr>
          <w:p w14:paraId="0A72A0A7"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6A89E4E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Pr>
          <w:p w14:paraId="47207C7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6422EECC" w14:textId="77777777" w:rsidTr="002324B8">
        <w:trPr>
          <w:cnfStyle w:val="000000100000" w:firstRow="0" w:lastRow="0" w:firstColumn="0" w:lastColumn="0" w:oddVBand="0" w:evenVBand="0" w:oddHBand="1" w:evenHBand="0" w:firstRowFirstColumn="0" w:firstRowLastColumn="0" w:lastRowFirstColumn="0" w:lastRowLastColumn="0"/>
          <w:trHeight w:val="130"/>
        </w:trPr>
        <w:tc>
          <w:tcPr>
            <w:cnfStyle w:val="001000000000" w:firstRow="0" w:lastRow="0" w:firstColumn="1" w:lastColumn="0" w:oddVBand="0" w:evenVBand="0" w:oddHBand="0" w:evenHBand="0" w:firstRowFirstColumn="0" w:firstRowLastColumn="0" w:lastRowFirstColumn="0" w:lastRowLastColumn="0"/>
            <w:tcW w:w="2067" w:type="dxa"/>
          </w:tcPr>
          <w:p w14:paraId="00B78386" w14:textId="77777777" w:rsidR="00CE37B2" w:rsidRPr="000153C0" w:rsidRDefault="00CE37B2" w:rsidP="002324B8">
            <w:r w:rsidRPr="000153C0">
              <w:t>MINDUS</w:t>
            </w:r>
          </w:p>
        </w:tc>
        <w:tc>
          <w:tcPr>
            <w:tcW w:w="5806" w:type="dxa"/>
          </w:tcPr>
          <w:p w14:paraId="1B3D6F0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Oficina Nacional de Diseño (ONDi)</w:t>
            </w:r>
          </w:p>
        </w:tc>
        <w:tc>
          <w:tcPr>
            <w:tcW w:w="539" w:type="dxa"/>
          </w:tcPr>
          <w:p w14:paraId="1ED9B7CA"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216C879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5B9AFE8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r>
      <w:tr w:rsidR="00CE37B2" w:rsidRPr="00752006" w14:paraId="184EEAF8" w14:textId="77777777" w:rsidTr="002324B8">
        <w:trPr>
          <w:trHeight w:val="233"/>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2B2FEC5D" w14:textId="77777777" w:rsidR="00CE37B2" w:rsidRPr="000153C0" w:rsidRDefault="00CE37B2" w:rsidP="002324B8">
            <w:r w:rsidRPr="000153C0">
              <w:t>IICS</w:t>
            </w:r>
          </w:p>
        </w:tc>
        <w:tc>
          <w:tcPr>
            <w:tcW w:w="5806" w:type="dxa"/>
          </w:tcPr>
          <w:p w14:paraId="688B86F9"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ACCS</w:t>
            </w:r>
          </w:p>
        </w:tc>
        <w:tc>
          <w:tcPr>
            <w:tcW w:w="539" w:type="dxa"/>
          </w:tcPr>
          <w:p w14:paraId="4BC5DA78"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005B0989"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3F897B6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7302699B" w14:textId="77777777" w:rsidTr="002324B8">
        <w:trPr>
          <w:cnfStyle w:val="000000100000" w:firstRow="0" w:lastRow="0" w:firstColumn="0" w:lastColumn="0" w:oddVBand="0" w:evenVBand="0" w:oddHBand="1" w:evenHBand="0" w:firstRowFirstColumn="0" w:firstRowLastColumn="0" w:lastRowFirstColumn="0" w:lastRowLastColumn="0"/>
          <w:trHeight w:val="299"/>
        </w:trPr>
        <w:tc>
          <w:tcPr>
            <w:cnfStyle w:val="001000000000" w:firstRow="0" w:lastRow="0" w:firstColumn="1" w:lastColumn="0" w:oddVBand="0" w:evenVBand="0" w:oddHBand="0" w:evenHBand="0" w:firstRowFirstColumn="0" w:firstRowLastColumn="0" w:lastRowFirstColumn="0" w:lastRowLastColumn="0"/>
            <w:tcW w:w="2067" w:type="dxa"/>
            <w:vMerge/>
          </w:tcPr>
          <w:p w14:paraId="2698ECD5" w14:textId="77777777" w:rsidR="00CE37B2" w:rsidRPr="000153C0" w:rsidRDefault="00CE37B2" w:rsidP="002324B8"/>
        </w:tc>
        <w:tc>
          <w:tcPr>
            <w:tcW w:w="5806" w:type="dxa"/>
          </w:tcPr>
          <w:p w14:paraId="53C27ED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UPEC</w:t>
            </w:r>
          </w:p>
        </w:tc>
        <w:tc>
          <w:tcPr>
            <w:tcW w:w="539" w:type="dxa"/>
          </w:tcPr>
          <w:p w14:paraId="6788172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539" w:type="dxa"/>
          </w:tcPr>
          <w:p w14:paraId="6AED1D5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Pr>
          <w:p w14:paraId="258B7B35"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402BE138" w14:textId="77777777" w:rsidTr="002324B8">
        <w:trPr>
          <w:trHeight w:val="299"/>
        </w:trPr>
        <w:tc>
          <w:tcPr>
            <w:cnfStyle w:val="001000000000" w:firstRow="0" w:lastRow="0" w:firstColumn="1" w:lastColumn="0" w:oddVBand="0" w:evenVBand="0" w:oddHBand="0" w:evenHBand="0" w:firstRowFirstColumn="0" w:firstRowLastColumn="0" w:lastRowFirstColumn="0" w:lastRowLastColumn="0"/>
            <w:tcW w:w="2067" w:type="dxa"/>
            <w:vMerge/>
          </w:tcPr>
          <w:p w14:paraId="3E9A58D8" w14:textId="77777777" w:rsidR="00CE37B2" w:rsidRPr="000153C0" w:rsidRDefault="00CE37B2" w:rsidP="002324B8"/>
        </w:tc>
        <w:tc>
          <w:tcPr>
            <w:tcW w:w="5806" w:type="dxa"/>
          </w:tcPr>
          <w:p w14:paraId="424F21E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Instituto Internacional de Periodismo José Martí (IIPJM)</w:t>
            </w:r>
          </w:p>
        </w:tc>
        <w:tc>
          <w:tcPr>
            <w:tcW w:w="539" w:type="dxa"/>
          </w:tcPr>
          <w:p w14:paraId="70D53133"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Pr>
          <w:p w14:paraId="3DCD62E5"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Pr>
          <w:p w14:paraId="0B57BE4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4D06A463" w14:textId="77777777" w:rsidTr="002324B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067" w:type="dxa"/>
            <w:vMerge w:val="restart"/>
          </w:tcPr>
          <w:p w14:paraId="6E6BEDFE" w14:textId="77777777" w:rsidR="00CE37B2" w:rsidRPr="000153C0" w:rsidRDefault="00CE37B2" w:rsidP="002324B8">
            <w:r w:rsidRPr="000153C0">
              <w:t>15 Gobiernos provinciales y el ME Isla de la Juventud</w:t>
            </w:r>
          </w:p>
        </w:tc>
        <w:tc>
          <w:tcPr>
            <w:tcW w:w="5806" w:type="dxa"/>
            <w:tcBorders>
              <w:bottom w:val="single" w:sz="4" w:space="0" w:color="auto"/>
            </w:tcBorders>
          </w:tcPr>
          <w:p w14:paraId="3D96228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Direcciones de Desarrollo Territorial</w:t>
            </w:r>
          </w:p>
        </w:tc>
        <w:tc>
          <w:tcPr>
            <w:tcW w:w="539" w:type="dxa"/>
            <w:tcBorders>
              <w:bottom w:val="single" w:sz="4" w:space="0" w:color="auto"/>
            </w:tcBorders>
          </w:tcPr>
          <w:p w14:paraId="43B6AB2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Borders>
              <w:bottom w:val="single" w:sz="4" w:space="0" w:color="auto"/>
            </w:tcBorders>
          </w:tcPr>
          <w:p w14:paraId="51D17792"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Borders>
              <w:bottom w:val="single" w:sz="4" w:space="0" w:color="auto"/>
            </w:tcBorders>
          </w:tcPr>
          <w:p w14:paraId="6BE50BE8"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09195F42" w14:textId="77777777" w:rsidTr="002324B8">
        <w:trPr>
          <w:trHeight w:val="250"/>
        </w:trPr>
        <w:tc>
          <w:tcPr>
            <w:cnfStyle w:val="001000000000" w:firstRow="0" w:lastRow="0" w:firstColumn="1" w:lastColumn="0" w:oddVBand="0" w:evenVBand="0" w:oddHBand="0" w:evenHBand="0" w:firstRowFirstColumn="0" w:firstRowLastColumn="0" w:lastRowFirstColumn="0" w:lastRowLastColumn="0"/>
            <w:tcW w:w="2067" w:type="dxa"/>
            <w:vMerge/>
          </w:tcPr>
          <w:p w14:paraId="12DD5364" w14:textId="77777777" w:rsidR="00CE37B2" w:rsidRPr="000153C0" w:rsidRDefault="00CE37B2" w:rsidP="002324B8"/>
        </w:tc>
        <w:tc>
          <w:tcPr>
            <w:tcW w:w="5806" w:type="dxa"/>
            <w:tcBorders>
              <w:top w:val="single" w:sz="4" w:space="0" w:color="auto"/>
              <w:bottom w:val="single" w:sz="4" w:space="0" w:color="auto"/>
            </w:tcBorders>
          </w:tcPr>
          <w:p w14:paraId="4FD4EC9B"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Direcciones de Desarrollo Municipal</w:t>
            </w:r>
          </w:p>
        </w:tc>
        <w:tc>
          <w:tcPr>
            <w:tcW w:w="539" w:type="dxa"/>
            <w:tcBorders>
              <w:top w:val="single" w:sz="4" w:space="0" w:color="auto"/>
              <w:bottom w:val="single" w:sz="4" w:space="0" w:color="auto"/>
            </w:tcBorders>
          </w:tcPr>
          <w:p w14:paraId="3685E8E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Borders>
              <w:top w:val="single" w:sz="4" w:space="0" w:color="auto"/>
              <w:bottom w:val="single" w:sz="4" w:space="0" w:color="auto"/>
            </w:tcBorders>
          </w:tcPr>
          <w:p w14:paraId="4A43A8CC"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429" w:type="dxa"/>
            <w:tcBorders>
              <w:top w:val="single" w:sz="4" w:space="0" w:color="auto"/>
              <w:bottom w:val="single" w:sz="4" w:space="0" w:color="auto"/>
            </w:tcBorders>
          </w:tcPr>
          <w:p w14:paraId="20AF88A1"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7E831C1D" w14:textId="77777777" w:rsidTr="002324B8">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067" w:type="dxa"/>
            <w:vMerge/>
          </w:tcPr>
          <w:p w14:paraId="2D68277E" w14:textId="77777777" w:rsidR="00CE37B2" w:rsidRPr="000153C0" w:rsidRDefault="00CE37B2" w:rsidP="002324B8"/>
        </w:tc>
        <w:tc>
          <w:tcPr>
            <w:tcW w:w="5806" w:type="dxa"/>
            <w:tcBorders>
              <w:top w:val="single" w:sz="4" w:space="0" w:color="auto"/>
              <w:bottom w:val="single" w:sz="4" w:space="0" w:color="auto"/>
            </w:tcBorders>
          </w:tcPr>
          <w:p w14:paraId="0FBFCF50"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Direcciones de Economía y Planificación</w:t>
            </w:r>
          </w:p>
        </w:tc>
        <w:tc>
          <w:tcPr>
            <w:tcW w:w="539" w:type="dxa"/>
            <w:tcBorders>
              <w:top w:val="single" w:sz="4" w:space="0" w:color="auto"/>
              <w:bottom w:val="single" w:sz="4" w:space="0" w:color="auto"/>
            </w:tcBorders>
          </w:tcPr>
          <w:p w14:paraId="4C80EEED"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Borders>
              <w:top w:val="single" w:sz="4" w:space="0" w:color="auto"/>
              <w:bottom w:val="single" w:sz="4" w:space="0" w:color="auto"/>
            </w:tcBorders>
          </w:tcPr>
          <w:p w14:paraId="095AE32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Borders>
              <w:top w:val="single" w:sz="4" w:space="0" w:color="auto"/>
              <w:bottom w:val="single" w:sz="4" w:space="0" w:color="auto"/>
            </w:tcBorders>
          </w:tcPr>
          <w:p w14:paraId="7EC8F59A"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09B79EB2" w14:textId="77777777" w:rsidTr="002324B8">
        <w:trPr>
          <w:trHeight w:val="286"/>
        </w:trPr>
        <w:tc>
          <w:tcPr>
            <w:cnfStyle w:val="001000000000" w:firstRow="0" w:lastRow="0" w:firstColumn="1" w:lastColumn="0" w:oddVBand="0" w:evenVBand="0" w:oddHBand="0" w:evenHBand="0" w:firstRowFirstColumn="0" w:firstRowLastColumn="0" w:lastRowFirstColumn="0" w:lastRowLastColumn="0"/>
            <w:tcW w:w="2067" w:type="dxa"/>
            <w:vMerge/>
          </w:tcPr>
          <w:p w14:paraId="06DA7874" w14:textId="77777777" w:rsidR="00CE37B2" w:rsidRPr="000153C0" w:rsidRDefault="00CE37B2" w:rsidP="002324B8"/>
        </w:tc>
        <w:tc>
          <w:tcPr>
            <w:tcW w:w="5806" w:type="dxa"/>
            <w:tcBorders>
              <w:top w:val="single" w:sz="4" w:space="0" w:color="auto"/>
              <w:bottom w:val="single" w:sz="4" w:space="0" w:color="auto"/>
            </w:tcBorders>
          </w:tcPr>
          <w:p w14:paraId="064BAD9F"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Direcciones de Información y Comunicación</w:t>
            </w:r>
          </w:p>
        </w:tc>
        <w:tc>
          <w:tcPr>
            <w:tcW w:w="539" w:type="dxa"/>
            <w:tcBorders>
              <w:top w:val="single" w:sz="4" w:space="0" w:color="auto"/>
              <w:bottom w:val="single" w:sz="4" w:space="0" w:color="auto"/>
            </w:tcBorders>
          </w:tcPr>
          <w:p w14:paraId="20505813"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c>
          <w:tcPr>
            <w:tcW w:w="539" w:type="dxa"/>
            <w:tcBorders>
              <w:top w:val="single" w:sz="4" w:space="0" w:color="auto"/>
              <w:bottom w:val="single" w:sz="4" w:space="0" w:color="auto"/>
            </w:tcBorders>
          </w:tcPr>
          <w:p w14:paraId="454F83EE"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Borders>
              <w:top w:val="single" w:sz="4" w:space="0" w:color="auto"/>
              <w:bottom w:val="single" w:sz="4" w:space="0" w:color="auto"/>
            </w:tcBorders>
          </w:tcPr>
          <w:p w14:paraId="16850FB0"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p>
        </w:tc>
      </w:tr>
      <w:tr w:rsidR="00CE37B2" w:rsidRPr="00752006" w14:paraId="4F4A7AA4" w14:textId="77777777" w:rsidTr="002324B8">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2067" w:type="dxa"/>
            <w:vMerge/>
          </w:tcPr>
          <w:p w14:paraId="644FB847" w14:textId="77777777" w:rsidR="00CE37B2" w:rsidRPr="000153C0" w:rsidRDefault="00CE37B2" w:rsidP="002324B8"/>
        </w:tc>
        <w:tc>
          <w:tcPr>
            <w:tcW w:w="5806" w:type="dxa"/>
            <w:tcBorders>
              <w:top w:val="single" w:sz="4" w:space="0" w:color="auto"/>
              <w:bottom w:val="single" w:sz="4" w:space="0" w:color="auto"/>
            </w:tcBorders>
          </w:tcPr>
          <w:p w14:paraId="615D5CAC"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Departamentos de Información y Comunicación</w:t>
            </w:r>
          </w:p>
        </w:tc>
        <w:tc>
          <w:tcPr>
            <w:tcW w:w="539" w:type="dxa"/>
            <w:tcBorders>
              <w:top w:val="single" w:sz="4" w:space="0" w:color="auto"/>
              <w:bottom w:val="single" w:sz="4" w:space="0" w:color="auto"/>
            </w:tcBorders>
          </w:tcPr>
          <w:p w14:paraId="55B92D5E"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Borders>
              <w:top w:val="single" w:sz="4" w:space="0" w:color="auto"/>
              <w:bottom w:val="single" w:sz="4" w:space="0" w:color="auto"/>
            </w:tcBorders>
          </w:tcPr>
          <w:p w14:paraId="3C0E44CB"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429" w:type="dxa"/>
            <w:tcBorders>
              <w:top w:val="single" w:sz="4" w:space="0" w:color="auto"/>
              <w:bottom w:val="single" w:sz="4" w:space="0" w:color="auto"/>
            </w:tcBorders>
          </w:tcPr>
          <w:p w14:paraId="0A71EAD4"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r w:rsidR="00CE37B2" w:rsidRPr="00752006" w14:paraId="7290EECD" w14:textId="77777777" w:rsidTr="002324B8">
        <w:trPr>
          <w:trHeight w:val="286"/>
        </w:trPr>
        <w:tc>
          <w:tcPr>
            <w:cnfStyle w:val="001000000000" w:firstRow="0" w:lastRow="0" w:firstColumn="1" w:lastColumn="0" w:oddVBand="0" w:evenVBand="0" w:oddHBand="0" w:evenHBand="0" w:firstRowFirstColumn="0" w:firstRowLastColumn="0" w:lastRowFirstColumn="0" w:lastRowLastColumn="0"/>
            <w:tcW w:w="2067" w:type="dxa"/>
            <w:vMerge/>
          </w:tcPr>
          <w:p w14:paraId="774FC52F" w14:textId="77777777" w:rsidR="00CE37B2" w:rsidRPr="000153C0" w:rsidRDefault="00CE37B2" w:rsidP="002324B8"/>
        </w:tc>
        <w:tc>
          <w:tcPr>
            <w:tcW w:w="5806" w:type="dxa"/>
            <w:tcBorders>
              <w:top w:val="single" w:sz="4" w:space="0" w:color="auto"/>
              <w:bottom w:val="single" w:sz="4" w:space="0" w:color="auto"/>
            </w:tcBorders>
          </w:tcPr>
          <w:p w14:paraId="4A4C9396"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Medios de Comunicación Masiva comunitarios</w:t>
            </w:r>
          </w:p>
        </w:tc>
        <w:tc>
          <w:tcPr>
            <w:tcW w:w="539" w:type="dxa"/>
            <w:tcBorders>
              <w:top w:val="single" w:sz="4" w:space="0" w:color="auto"/>
              <w:bottom w:val="single" w:sz="4" w:space="0" w:color="auto"/>
            </w:tcBorders>
          </w:tcPr>
          <w:p w14:paraId="76C6B08A"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539" w:type="dxa"/>
            <w:tcBorders>
              <w:top w:val="single" w:sz="4" w:space="0" w:color="auto"/>
              <w:bottom w:val="single" w:sz="4" w:space="0" w:color="auto"/>
            </w:tcBorders>
          </w:tcPr>
          <w:p w14:paraId="3F6F902D"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c>
          <w:tcPr>
            <w:tcW w:w="429" w:type="dxa"/>
            <w:tcBorders>
              <w:top w:val="single" w:sz="4" w:space="0" w:color="auto"/>
              <w:bottom w:val="single" w:sz="4" w:space="0" w:color="auto"/>
            </w:tcBorders>
          </w:tcPr>
          <w:p w14:paraId="35FAD382" w14:textId="77777777" w:rsidR="00CE37B2" w:rsidRPr="000153C0" w:rsidRDefault="00CE37B2" w:rsidP="002324B8">
            <w:pPr>
              <w:cnfStyle w:val="000000000000" w:firstRow="0" w:lastRow="0" w:firstColumn="0" w:lastColumn="0" w:oddVBand="0" w:evenVBand="0" w:oddHBand="0" w:evenHBand="0" w:firstRowFirstColumn="0" w:firstRowLastColumn="0" w:lastRowFirstColumn="0" w:lastRowLastColumn="0"/>
            </w:pPr>
            <w:r w:rsidRPr="000153C0">
              <w:t>x</w:t>
            </w:r>
          </w:p>
        </w:tc>
      </w:tr>
      <w:tr w:rsidR="00CE37B2" w:rsidRPr="00752006" w14:paraId="16E67217" w14:textId="77777777" w:rsidTr="002324B8">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2067" w:type="dxa"/>
            <w:vMerge/>
          </w:tcPr>
          <w:p w14:paraId="3D2620BD" w14:textId="77777777" w:rsidR="00CE37B2" w:rsidRPr="000153C0" w:rsidRDefault="00CE37B2" w:rsidP="002324B8"/>
        </w:tc>
        <w:tc>
          <w:tcPr>
            <w:tcW w:w="5806" w:type="dxa"/>
            <w:tcBorders>
              <w:top w:val="single" w:sz="4" w:space="0" w:color="auto"/>
            </w:tcBorders>
          </w:tcPr>
          <w:p w14:paraId="7AC2CCA5"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Direcciones de Comercio Exterior e Inversión Extranjera</w:t>
            </w:r>
          </w:p>
        </w:tc>
        <w:tc>
          <w:tcPr>
            <w:tcW w:w="539" w:type="dxa"/>
            <w:tcBorders>
              <w:top w:val="single" w:sz="4" w:space="0" w:color="auto"/>
            </w:tcBorders>
          </w:tcPr>
          <w:p w14:paraId="1E31DBEA"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p>
        </w:tc>
        <w:tc>
          <w:tcPr>
            <w:tcW w:w="539" w:type="dxa"/>
            <w:tcBorders>
              <w:top w:val="single" w:sz="4" w:space="0" w:color="auto"/>
            </w:tcBorders>
          </w:tcPr>
          <w:p w14:paraId="79CE7127"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c>
          <w:tcPr>
            <w:tcW w:w="429" w:type="dxa"/>
            <w:tcBorders>
              <w:top w:val="single" w:sz="4" w:space="0" w:color="auto"/>
            </w:tcBorders>
          </w:tcPr>
          <w:p w14:paraId="7FD7DA81" w14:textId="77777777" w:rsidR="00CE37B2" w:rsidRPr="000153C0" w:rsidRDefault="00CE37B2" w:rsidP="002324B8">
            <w:pPr>
              <w:cnfStyle w:val="000000100000" w:firstRow="0" w:lastRow="0" w:firstColumn="0" w:lastColumn="0" w:oddVBand="0" w:evenVBand="0" w:oddHBand="1" w:evenHBand="0" w:firstRowFirstColumn="0" w:firstRowLastColumn="0" w:lastRowFirstColumn="0" w:lastRowLastColumn="0"/>
            </w:pPr>
            <w:r w:rsidRPr="000153C0">
              <w:t>x</w:t>
            </w:r>
          </w:p>
        </w:tc>
      </w:tr>
    </w:tbl>
    <w:p w14:paraId="415D369C" w14:textId="2E58C5CD" w:rsidR="00D2132A" w:rsidRPr="000153C0" w:rsidRDefault="00635696" w:rsidP="000153C0">
      <w:pPr>
        <w:pStyle w:val="Titre1"/>
        <w:numPr>
          <w:ilvl w:val="0"/>
          <w:numId w:val="26"/>
        </w:numPr>
        <w:rPr>
          <w:lang w:val="es-ES"/>
        </w:rPr>
      </w:pPr>
      <w:bookmarkStart w:id="48" w:name="_Toc195975721"/>
      <w:r>
        <w:rPr>
          <w:lang w:val="es-ES"/>
        </w:rPr>
        <w:lastRenderedPageBreak/>
        <w:t xml:space="preserve">Propuesta para la incorporación de la perspectiva de género en </w:t>
      </w:r>
      <w:r w:rsidR="00C33D88">
        <w:rPr>
          <w:lang w:val="es-ES"/>
        </w:rPr>
        <w:t>el</w:t>
      </w:r>
      <w:r>
        <w:rPr>
          <w:lang w:val="es-ES"/>
        </w:rPr>
        <w:t xml:space="preserve"> proyecto.</w:t>
      </w:r>
      <w:bookmarkEnd w:id="48"/>
    </w:p>
    <w:p w14:paraId="50A62C48" w14:textId="58800687" w:rsidR="00903C9F" w:rsidRPr="00903C9F" w:rsidRDefault="00903C9F" w:rsidP="00D2132A">
      <w:pPr>
        <w:jc w:val="both"/>
        <w:rPr>
          <w:rFonts w:ascii="Century Gothic" w:eastAsiaTheme="majorEastAsia" w:hAnsi="Century Gothic" w:cstheme="majorBidi"/>
          <w:bCs/>
        </w:rPr>
      </w:pPr>
      <w:r w:rsidRPr="00903C9F">
        <w:rPr>
          <w:rFonts w:ascii="Century Gothic" w:eastAsiaTheme="majorEastAsia" w:hAnsi="Century Gothic" w:cstheme="majorBidi"/>
          <w:bCs/>
        </w:rPr>
        <w:t>Las medidas específicas que se proponen para la incorporación y aseguramiento de la perspectiva de género son las siguientes :</w:t>
      </w:r>
    </w:p>
    <w:p w14:paraId="3004D2E4" w14:textId="3622442C" w:rsidR="00D2132A" w:rsidRPr="0095455C" w:rsidRDefault="00D2132A" w:rsidP="00D2132A">
      <w:pPr>
        <w:jc w:val="both"/>
        <w:rPr>
          <w:rFonts w:ascii="Century Gothic" w:hAnsi="Century Gothic"/>
        </w:rPr>
      </w:pPr>
      <w:r w:rsidRPr="00393AC1">
        <w:rPr>
          <w:b/>
          <w:bCs/>
          <w:color w:val="1E5E9F" w:themeColor="accent2" w:themeShade="BF"/>
        </w:rPr>
        <w:t xml:space="preserve">Formación </w:t>
      </w:r>
      <w:r w:rsidR="00393AC1" w:rsidRPr="00393AC1">
        <w:rPr>
          <w:b/>
          <w:bCs/>
          <w:color w:val="1E5E9F" w:themeColor="accent2" w:themeShade="BF"/>
        </w:rPr>
        <w:t>sobre</w:t>
      </w:r>
      <w:r w:rsidRPr="00393AC1">
        <w:rPr>
          <w:b/>
          <w:bCs/>
          <w:color w:val="1E5E9F" w:themeColor="accent2" w:themeShade="BF"/>
        </w:rPr>
        <w:t xml:space="preserve"> igualdad</w:t>
      </w:r>
      <w:r w:rsidR="00393AC1" w:rsidRPr="00393AC1">
        <w:rPr>
          <w:b/>
          <w:bCs/>
          <w:color w:val="1E5E9F" w:themeColor="accent2" w:themeShade="BF"/>
        </w:rPr>
        <w:t xml:space="preserve"> de género</w:t>
      </w:r>
      <w:r w:rsidRPr="00393AC1">
        <w:rPr>
          <w:b/>
          <w:bCs/>
          <w:color w:val="1E5E9F" w:themeColor="accent2" w:themeShade="BF"/>
        </w:rPr>
        <w:t>:</w:t>
      </w:r>
      <w:r w:rsidRPr="00393AC1">
        <w:rPr>
          <w:rFonts w:ascii="Century Gothic" w:eastAsiaTheme="majorEastAsia" w:hAnsi="Century Gothic" w:cstheme="majorBidi"/>
          <w:b/>
          <w:color w:val="297FD5" w:themeColor="accent2"/>
        </w:rPr>
        <w:t xml:space="preserve"> </w:t>
      </w:r>
      <w:r w:rsidRPr="0095455C">
        <w:rPr>
          <w:rFonts w:ascii="Century Gothic" w:hAnsi="Century Gothic"/>
        </w:rPr>
        <w:t>se realizará una formación específica en</w:t>
      </w:r>
      <w:r w:rsidR="00393AC1">
        <w:rPr>
          <w:rFonts w:ascii="Century Gothic" w:hAnsi="Century Gothic"/>
        </w:rPr>
        <w:t xml:space="preserve"> </w:t>
      </w:r>
      <w:r w:rsidRPr="0095455C">
        <w:rPr>
          <w:rFonts w:ascii="Century Gothic" w:hAnsi="Century Gothic"/>
        </w:rPr>
        <w:t>igualdad</w:t>
      </w:r>
      <w:r w:rsidR="005D40AD">
        <w:rPr>
          <w:rFonts w:ascii="Century Gothic" w:hAnsi="Century Gothic"/>
        </w:rPr>
        <w:t xml:space="preserve"> de género </w:t>
      </w:r>
      <w:r w:rsidRPr="0095455C">
        <w:rPr>
          <w:rFonts w:ascii="Century Gothic" w:hAnsi="Century Gothic"/>
        </w:rPr>
        <w:t xml:space="preserve"> </w:t>
      </w:r>
      <w:r w:rsidR="005D40AD">
        <w:rPr>
          <w:rFonts w:ascii="Century Gothic" w:hAnsi="Century Gothic"/>
        </w:rPr>
        <w:t>y m</w:t>
      </w:r>
      <w:r w:rsidR="005D40AD" w:rsidRPr="005D40AD">
        <w:rPr>
          <w:rFonts w:ascii="Century Gothic" w:hAnsi="Century Gothic"/>
        </w:rPr>
        <w:t>asculinidades cómplices de la igualdad de género</w:t>
      </w:r>
      <w:r w:rsidR="005D40AD">
        <w:rPr>
          <w:rFonts w:ascii="Century Gothic" w:hAnsi="Century Gothic"/>
        </w:rPr>
        <w:t xml:space="preserve"> </w:t>
      </w:r>
      <w:r w:rsidRPr="0095455C">
        <w:rPr>
          <w:rFonts w:ascii="Century Gothic" w:hAnsi="Century Gothic"/>
        </w:rPr>
        <w:t>para los diferentes grupos involucrados en la implementación del Proyecto</w:t>
      </w:r>
      <w:r w:rsidR="00034FA8">
        <w:rPr>
          <w:rFonts w:ascii="Century Gothic" w:hAnsi="Century Gothic"/>
        </w:rPr>
        <w:t>.</w:t>
      </w:r>
    </w:p>
    <w:p w14:paraId="30094EF4" w14:textId="77777777" w:rsidR="00D2132A" w:rsidRPr="0095455C" w:rsidRDefault="00D2132A" w:rsidP="00D2132A">
      <w:pPr>
        <w:jc w:val="both"/>
        <w:rPr>
          <w:rFonts w:ascii="Century Gothic" w:hAnsi="Century Gothic"/>
        </w:rPr>
      </w:pPr>
      <w:r w:rsidRPr="004E6B5C">
        <w:rPr>
          <w:b/>
          <w:bCs/>
          <w:color w:val="1E5E9F" w:themeColor="accent2" w:themeShade="BF"/>
        </w:rPr>
        <w:t>Sensibilización:</w:t>
      </w:r>
      <w:r w:rsidRPr="0095455C">
        <w:rPr>
          <w:rFonts w:ascii="Century Gothic" w:hAnsi="Century Gothic"/>
        </w:rPr>
        <w:t xml:space="preserve"> inserción en las campañas de comunicación acciones de sensibilización para promover la igualdad de género en el ámbito empresarial.</w:t>
      </w:r>
    </w:p>
    <w:p w14:paraId="7026ADF8" w14:textId="21345CA4" w:rsidR="00D2132A" w:rsidRDefault="00D2132A" w:rsidP="00D2132A">
      <w:pPr>
        <w:jc w:val="both"/>
        <w:rPr>
          <w:rFonts w:ascii="Century Gothic" w:hAnsi="Century Gothic"/>
        </w:rPr>
      </w:pPr>
      <w:r w:rsidRPr="004E6B5C">
        <w:rPr>
          <w:b/>
          <w:bCs/>
          <w:color w:val="1E5E9F" w:themeColor="accent2" w:themeShade="BF"/>
        </w:rPr>
        <w:t>Grupos de trabajo paritarios:</w:t>
      </w:r>
      <w:r w:rsidRPr="0095455C">
        <w:rPr>
          <w:rFonts w:ascii="Century Gothic" w:hAnsi="Century Gothic"/>
        </w:rPr>
        <w:t xml:space="preserve"> fomentar la paridad de género en los equipos de trabajo, tanto de las agencias implementadoras como de los equipos que se contraten a través de terceros (proveedores de servicios de las actividades).</w:t>
      </w:r>
    </w:p>
    <w:p w14:paraId="70D2BBAB" w14:textId="60880A5E" w:rsidR="00034FA8" w:rsidRPr="0095455C" w:rsidRDefault="00034FA8" w:rsidP="00D2132A">
      <w:pPr>
        <w:jc w:val="both"/>
        <w:rPr>
          <w:rFonts w:ascii="Century Gothic" w:hAnsi="Century Gothic"/>
        </w:rPr>
      </w:pPr>
      <w:r w:rsidRPr="004E6B5C">
        <w:rPr>
          <w:b/>
          <w:bCs/>
          <w:color w:val="1E5E9F" w:themeColor="accent2" w:themeShade="BF"/>
        </w:rPr>
        <w:t>Desagregación de datos por sexo:</w:t>
      </w:r>
      <w:r w:rsidRPr="0095455C">
        <w:rPr>
          <w:rFonts w:ascii="Century Gothic" w:hAnsi="Century Gothic"/>
        </w:rPr>
        <w:t xml:space="preserve"> recolección y análisis de datos desagregados por sexo para identificar las brechas de género y diseñar intervenciones más específicas.</w:t>
      </w:r>
    </w:p>
    <w:p w14:paraId="16ED004D" w14:textId="5B9E29DE" w:rsidR="00D2132A" w:rsidRPr="0095455C" w:rsidRDefault="00D2132A" w:rsidP="00D2132A">
      <w:pPr>
        <w:jc w:val="both"/>
        <w:rPr>
          <w:rFonts w:ascii="Century Gothic" w:hAnsi="Century Gothic"/>
        </w:rPr>
      </w:pPr>
      <w:r w:rsidRPr="004E6B5C">
        <w:rPr>
          <w:b/>
          <w:bCs/>
          <w:color w:val="1E5E9F" w:themeColor="accent2" w:themeShade="BF"/>
        </w:rPr>
        <w:t>Incorporar indicadores cuantitativos y cualitativos específicos de género</w:t>
      </w:r>
      <w:r w:rsidRPr="0095455C">
        <w:rPr>
          <w:rFonts w:ascii="Century Gothic" w:eastAsiaTheme="majorEastAsia" w:hAnsi="Century Gothic" w:cstheme="majorBidi"/>
          <w:b/>
          <w:color w:val="297FD5" w:themeColor="accent2"/>
        </w:rPr>
        <w:t xml:space="preserve"> </w:t>
      </w:r>
      <w:r w:rsidRPr="0095455C">
        <w:rPr>
          <w:rFonts w:ascii="Century Gothic" w:hAnsi="Century Gothic"/>
        </w:rPr>
        <w:t>en el plan de M&amp;E con el fin de poder evaluar los cambios en la situación de las mujeres empresarias.</w:t>
      </w:r>
    </w:p>
    <w:p w14:paraId="081193CB" w14:textId="655190E6" w:rsidR="00D2132A" w:rsidRPr="0095455C" w:rsidRDefault="00D2132A" w:rsidP="00D2132A">
      <w:pPr>
        <w:jc w:val="both"/>
        <w:rPr>
          <w:rFonts w:ascii="Century Gothic" w:hAnsi="Century Gothic"/>
        </w:rPr>
      </w:pPr>
      <w:r w:rsidRPr="004E6B5C">
        <w:rPr>
          <w:b/>
          <w:bCs/>
          <w:color w:val="1E5E9F" w:themeColor="accent2" w:themeShade="BF"/>
        </w:rPr>
        <w:t>Empoderamiento económico:</w:t>
      </w:r>
      <w:r w:rsidRPr="0095455C">
        <w:rPr>
          <w:rFonts w:ascii="Century Gothic" w:eastAsiaTheme="majorEastAsia" w:hAnsi="Century Gothic" w:cstheme="majorBidi"/>
          <w:bCs/>
          <w:color w:val="297FD5" w:themeColor="accent2"/>
        </w:rPr>
        <w:t xml:space="preserve"> </w:t>
      </w:r>
      <w:r w:rsidRPr="0095455C">
        <w:rPr>
          <w:rFonts w:ascii="Century Gothic" w:hAnsi="Century Gothic"/>
        </w:rPr>
        <w:t xml:space="preserve">promoción de la autonomía económica de las mujeres </w:t>
      </w:r>
      <w:r w:rsidR="005D40AD">
        <w:rPr>
          <w:rFonts w:ascii="Century Gothic" w:hAnsi="Century Gothic"/>
        </w:rPr>
        <w:t xml:space="preserve">y jóvenes como prioridad </w:t>
      </w:r>
      <w:r w:rsidRPr="0095455C">
        <w:rPr>
          <w:rFonts w:ascii="Century Gothic" w:hAnsi="Century Gothic"/>
        </w:rPr>
        <w:t xml:space="preserve">a través del acceso a recursos, capacitación y mercados </w:t>
      </w:r>
      <w:r w:rsidR="005D40AD">
        <w:rPr>
          <w:rFonts w:ascii="Century Gothic" w:hAnsi="Century Gothic"/>
        </w:rPr>
        <w:t>mediante</w:t>
      </w:r>
      <w:r w:rsidRPr="0095455C">
        <w:rPr>
          <w:rFonts w:ascii="Century Gothic" w:hAnsi="Century Gothic"/>
        </w:rPr>
        <w:t xml:space="preserve"> las actividades del proyecto.</w:t>
      </w:r>
    </w:p>
    <w:p w14:paraId="255F8DDE" w14:textId="77777777" w:rsidR="00D2132A" w:rsidRPr="0095455C" w:rsidRDefault="00D2132A" w:rsidP="00D2132A">
      <w:pPr>
        <w:jc w:val="both"/>
        <w:rPr>
          <w:rFonts w:ascii="Century Gothic" w:hAnsi="Century Gothic"/>
        </w:rPr>
      </w:pPr>
      <w:r w:rsidRPr="004E6B5C">
        <w:rPr>
          <w:b/>
          <w:bCs/>
          <w:color w:val="1E5E9F" w:themeColor="accent2" w:themeShade="BF"/>
        </w:rPr>
        <w:t>Articulación activa con instituciones, proyectos, redes e iniciativas:</w:t>
      </w:r>
      <w:r w:rsidRPr="0095455C">
        <w:rPr>
          <w:rFonts w:ascii="Century Gothic" w:hAnsi="Century Gothic"/>
        </w:rPr>
        <w:t xml:space="preserve"> coordinación y sinergias con instituciones, proyectos, redes e iniciativas que promuevan el desarrollo de los NAEs y la igualdad de género; en materia de socializar herramientas, buenas prácticas y lecciones aprendidas.</w:t>
      </w:r>
    </w:p>
    <w:p w14:paraId="5DD23D30" w14:textId="77777777" w:rsidR="00D2132A" w:rsidRPr="0095455C" w:rsidRDefault="00D2132A" w:rsidP="00D2132A">
      <w:pPr>
        <w:jc w:val="both"/>
        <w:rPr>
          <w:rFonts w:ascii="Century Gothic" w:hAnsi="Century Gothic"/>
        </w:rPr>
      </w:pPr>
      <w:r w:rsidRPr="004E6B5C">
        <w:rPr>
          <w:b/>
          <w:bCs/>
          <w:color w:val="1E5E9F" w:themeColor="accent2" w:themeShade="BF"/>
        </w:rPr>
        <w:t>Seguridad física:</w:t>
      </w:r>
      <w:r w:rsidRPr="0095455C">
        <w:rPr>
          <w:rFonts w:ascii="Century Gothic" w:hAnsi="Century Gothic"/>
        </w:rPr>
        <w:t xml:space="preserve"> Garantizar que los espacios físicos sean seguros, accesibles y libres de discriminación</w:t>
      </w:r>
    </w:p>
    <w:p w14:paraId="65823579" w14:textId="3F4DF506" w:rsidR="00D2132A" w:rsidRPr="0095455C" w:rsidRDefault="00D2132A" w:rsidP="00D2132A">
      <w:pPr>
        <w:jc w:val="both"/>
        <w:rPr>
          <w:rFonts w:ascii="Century Gothic" w:hAnsi="Century Gothic"/>
        </w:rPr>
      </w:pPr>
      <w:r w:rsidRPr="004E6B5C">
        <w:rPr>
          <w:b/>
          <w:bCs/>
          <w:color w:val="1E5E9F" w:themeColor="accent2" w:themeShade="BF"/>
        </w:rPr>
        <w:t>Facilitación con enfoque de género:</w:t>
      </w:r>
      <w:r w:rsidRPr="0095455C">
        <w:rPr>
          <w:rFonts w:ascii="Century Gothic" w:eastAsiaTheme="majorEastAsia" w:hAnsi="Century Gothic" w:cstheme="majorBidi"/>
          <w:b/>
          <w:color w:val="297FD5" w:themeColor="accent2"/>
        </w:rPr>
        <w:t xml:space="preserve"> </w:t>
      </w:r>
      <w:r w:rsidRPr="0095455C">
        <w:rPr>
          <w:rFonts w:ascii="Century Gothic" w:hAnsi="Century Gothic"/>
        </w:rPr>
        <w:t xml:space="preserve">facilitación consciente de espacios de diálogo, reuniones, presentaciones, talleres, mentorías, </w:t>
      </w:r>
      <w:r w:rsidR="00A2359E">
        <w:rPr>
          <w:rFonts w:ascii="Century Gothic" w:hAnsi="Century Gothic"/>
        </w:rPr>
        <w:t>entre otras</w:t>
      </w:r>
      <w:r w:rsidR="004B4FFB">
        <w:rPr>
          <w:rFonts w:ascii="Century Gothic" w:hAnsi="Century Gothic"/>
        </w:rPr>
        <w:t xml:space="preserve">, </w:t>
      </w:r>
      <w:r w:rsidRPr="0095455C">
        <w:rPr>
          <w:rFonts w:ascii="Century Gothic" w:hAnsi="Century Gothic"/>
        </w:rPr>
        <w:t xml:space="preserve">que generen espacios seguros para las mujeres, de manera que puedan expresar sus opiniones libremente, se consideren los tiempos asignados de </w:t>
      </w:r>
      <w:r w:rsidR="001444FE">
        <w:rPr>
          <w:rFonts w:ascii="Century Gothic" w:hAnsi="Century Gothic"/>
        </w:rPr>
        <w:t xml:space="preserve">participación </w:t>
      </w:r>
      <w:r w:rsidRPr="0095455C">
        <w:rPr>
          <w:rFonts w:ascii="Century Gothic" w:hAnsi="Century Gothic"/>
        </w:rPr>
        <w:t>de hombres como de mujeres de manera igualitaria, y se asegure de que tanto hombres como mujeres ocupan roles protagónicos en igual medida.</w:t>
      </w:r>
      <w:r w:rsidRPr="0095455C">
        <w:rPr>
          <w:rStyle w:val="Appelnotedebasdep"/>
          <w:rFonts w:ascii="Century Gothic" w:hAnsi="Century Gothic"/>
        </w:rPr>
        <w:footnoteReference w:id="16"/>
      </w:r>
    </w:p>
    <w:p w14:paraId="4F4A5765" w14:textId="1C780C47" w:rsidR="00D2132A" w:rsidRPr="0095455C" w:rsidRDefault="00D2132A" w:rsidP="00D2132A">
      <w:pPr>
        <w:spacing w:line="240" w:lineRule="auto"/>
        <w:jc w:val="both"/>
        <w:rPr>
          <w:rFonts w:ascii="Century Gothic" w:hAnsi="Century Gothic"/>
        </w:rPr>
      </w:pPr>
      <w:r w:rsidRPr="004E6B5C">
        <w:rPr>
          <w:b/>
          <w:bCs/>
          <w:color w:val="1E5E9F" w:themeColor="accent2" w:themeShade="BF"/>
        </w:rPr>
        <w:lastRenderedPageBreak/>
        <w:t>Conciliación:</w:t>
      </w:r>
      <w:r w:rsidRPr="0095455C">
        <w:rPr>
          <w:rFonts w:ascii="Century Gothic" w:hAnsi="Century Gothic"/>
        </w:rPr>
        <w:t xml:space="preserve"> adaptación de los horarios de reuniones, talleres, capacitaciones y eventos para facilitar la participación de mujeres </w:t>
      </w:r>
      <w:r w:rsidR="001444FE">
        <w:rPr>
          <w:rFonts w:ascii="Century Gothic" w:hAnsi="Century Gothic"/>
        </w:rPr>
        <w:t xml:space="preserve">y hombres </w:t>
      </w:r>
      <w:r w:rsidRPr="0095455C">
        <w:rPr>
          <w:rFonts w:ascii="Century Gothic" w:hAnsi="Century Gothic"/>
        </w:rPr>
        <w:t xml:space="preserve">con responsabilidades sobre el cuidado de personas dependientes (menores o mayores, familiares, </w:t>
      </w:r>
      <w:r w:rsidR="001444FE">
        <w:rPr>
          <w:rFonts w:ascii="Century Gothic" w:hAnsi="Century Gothic"/>
        </w:rPr>
        <w:t>entre otros</w:t>
      </w:r>
      <w:r w:rsidRPr="0095455C">
        <w:rPr>
          <w:rFonts w:ascii="Century Gothic" w:hAnsi="Century Gothic"/>
        </w:rPr>
        <w:t>).</w:t>
      </w:r>
    </w:p>
    <w:p w14:paraId="7207A1DE" w14:textId="3AC3FBD8" w:rsidR="00D2132A" w:rsidRPr="0095455C" w:rsidRDefault="00D2132A" w:rsidP="00D2132A">
      <w:pPr>
        <w:jc w:val="both"/>
        <w:rPr>
          <w:rFonts w:ascii="Century Gothic" w:hAnsi="Century Gothic"/>
        </w:rPr>
      </w:pPr>
      <w:r w:rsidRPr="004E6B5C">
        <w:rPr>
          <w:b/>
          <w:bCs/>
          <w:color w:val="1E5E9F" w:themeColor="accent2" w:themeShade="BF"/>
        </w:rPr>
        <w:t>Colaboración e involucración con expertos/as en género:</w:t>
      </w:r>
      <w:r w:rsidRPr="0095455C">
        <w:rPr>
          <w:rFonts w:ascii="Century Gothic" w:eastAsiaTheme="majorEastAsia" w:hAnsi="Century Gothic" w:cstheme="majorBidi"/>
          <w:bCs/>
          <w:color w:val="297FD5" w:themeColor="accent2"/>
        </w:rPr>
        <w:t xml:space="preserve"> </w:t>
      </w:r>
      <w:r w:rsidRPr="0095455C">
        <w:rPr>
          <w:rFonts w:ascii="Century Gothic" w:hAnsi="Century Gothic"/>
        </w:rPr>
        <w:t>consultorías con expertos/as en género para asegurar que la evaluación sea rigurosa y sensible a las cuestiones de género</w:t>
      </w:r>
      <w:r w:rsidR="004248B4">
        <w:rPr>
          <w:rFonts w:ascii="Century Gothic" w:hAnsi="Century Gothic"/>
        </w:rPr>
        <w:t>, así como la determinación de posiciones dentro de los equipos de gestión con este fin</w:t>
      </w:r>
      <w:r w:rsidRPr="0095455C">
        <w:rPr>
          <w:rFonts w:ascii="Century Gothic" w:hAnsi="Century Gothic"/>
        </w:rPr>
        <w:t>.</w:t>
      </w:r>
    </w:p>
    <w:p w14:paraId="45B5857D" w14:textId="77777777" w:rsidR="005A2504" w:rsidRDefault="00D2132A" w:rsidP="00D2132A">
      <w:pPr>
        <w:jc w:val="both"/>
      </w:pPr>
      <w:r w:rsidRPr="004E6B5C">
        <w:rPr>
          <w:b/>
          <w:bCs/>
          <w:color w:val="1E5E9F" w:themeColor="accent2" w:themeShade="BF"/>
        </w:rPr>
        <w:t>Difusión de los resultados:</w:t>
      </w:r>
      <w:r w:rsidRPr="0095455C">
        <w:rPr>
          <w:rFonts w:ascii="Century Gothic" w:hAnsi="Century Gothic"/>
        </w:rPr>
        <w:t xml:space="preserve"> comunicación de los resultados de la evaluación de manera clara y concisa, tanto a los actores internos como externos al proyecto especificando los avances en igualdad de género trabajados y logrados en base a la medición sobre los indicadores seleccionados y los datos desagregados recogidos.</w:t>
      </w:r>
      <w:r w:rsidR="005A2504" w:rsidRPr="005A2504">
        <w:t xml:space="preserve"> </w:t>
      </w:r>
    </w:p>
    <w:p w14:paraId="29D9BC3C" w14:textId="7C050771" w:rsidR="00D2132A" w:rsidRPr="0095455C" w:rsidRDefault="005A2504" w:rsidP="00D2132A">
      <w:pPr>
        <w:jc w:val="both"/>
        <w:rPr>
          <w:rFonts w:ascii="Century Gothic" w:hAnsi="Century Gothic"/>
        </w:rPr>
      </w:pPr>
      <w:r>
        <w:t xml:space="preserve">En el </w:t>
      </w:r>
      <w:r w:rsidRPr="008F02B5">
        <w:t>capítulo</w:t>
      </w:r>
      <w:r w:rsidRPr="005A2504">
        <w:rPr>
          <w:b/>
          <w:bCs/>
          <w:color w:val="1E5E9F" w:themeColor="accent2" w:themeShade="BF"/>
        </w:rPr>
        <w:t xml:space="preserve"> VIII</w:t>
      </w:r>
      <w:r w:rsidR="008F02B5">
        <w:rPr>
          <w:b/>
          <w:bCs/>
          <w:color w:val="1E5E9F" w:themeColor="accent2" w:themeShade="BF"/>
        </w:rPr>
        <w:t>.</w:t>
      </w:r>
      <w:r>
        <w:rPr>
          <w:b/>
          <w:bCs/>
          <w:color w:val="1E5E9F" w:themeColor="accent2" w:themeShade="BF"/>
        </w:rPr>
        <w:t xml:space="preserve"> </w:t>
      </w:r>
      <w:r w:rsidRPr="005A2504">
        <w:rPr>
          <w:b/>
          <w:bCs/>
          <w:color w:val="1E5E9F" w:themeColor="accent2" w:themeShade="BF"/>
        </w:rPr>
        <w:t>Efemérides a considerar</w:t>
      </w:r>
      <w:r w:rsidRPr="005A2504">
        <w:rPr>
          <w:rFonts w:ascii="Century Gothic" w:hAnsi="Century Gothic"/>
        </w:rPr>
        <w:t xml:space="preserve"> </w:t>
      </w:r>
      <w:r>
        <w:rPr>
          <w:rFonts w:ascii="Century Gothic" w:hAnsi="Century Gothic"/>
        </w:rPr>
        <w:t>del presente plan, se present</w:t>
      </w:r>
      <w:r w:rsidR="008F02B5">
        <w:rPr>
          <w:rFonts w:ascii="Century Gothic" w:hAnsi="Century Gothic"/>
        </w:rPr>
        <w:t>an ejemplos</w:t>
      </w:r>
      <w:r>
        <w:rPr>
          <w:rFonts w:ascii="Century Gothic" w:hAnsi="Century Gothic"/>
        </w:rPr>
        <w:t xml:space="preserve"> </w:t>
      </w:r>
      <w:r w:rsidR="008F02B5">
        <w:rPr>
          <w:rFonts w:ascii="Century Gothic" w:hAnsi="Century Gothic"/>
        </w:rPr>
        <w:t>que pueden ser</w:t>
      </w:r>
      <w:r>
        <w:rPr>
          <w:rFonts w:ascii="Century Gothic" w:hAnsi="Century Gothic"/>
        </w:rPr>
        <w:t xml:space="preserve"> aborda</w:t>
      </w:r>
      <w:r w:rsidR="008F02B5">
        <w:rPr>
          <w:rFonts w:ascii="Century Gothic" w:hAnsi="Century Gothic"/>
        </w:rPr>
        <w:t>das</w:t>
      </w:r>
      <w:r>
        <w:rPr>
          <w:rFonts w:ascii="Century Gothic" w:hAnsi="Century Gothic"/>
        </w:rPr>
        <w:t xml:space="preserve"> desde la Estrategia de Comunicación del proyecto</w:t>
      </w:r>
      <w:r w:rsidR="008F02B5">
        <w:rPr>
          <w:rFonts w:ascii="Century Gothic" w:hAnsi="Century Gothic"/>
        </w:rPr>
        <w:t>,</w:t>
      </w:r>
      <w:r>
        <w:rPr>
          <w:rFonts w:ascii="Century Gothic" w:hAnsi="Century Gothic"/>
        </w:rPr>
        <w:t xml:space="preserve"> en conexión con resultados e impactos alcanzados.</w:t>
      </w:r>
    </w:p>
    <w:p w14:paraId="7D1006EC" w14:textId="14AB18C6" w:rsidR="00CE37B2" w:rsidRDefault="00D2132A" w:rsidP="00903C9F">
      <w:pPr>
        <w:spacing w:line="240" w:lineRule="auto"/>
        <w:jc w:val="both"/>
        <w:rPr>
          <w:rFonts w:ascii="Century Gothic" w:hAnsi="Century Gothic"/>
        </w:rPr>
      </w:pPr>
      <w:r w:rsidRPr="004E6B5C">
        <w:rPr>
          <w:b/>
          <w:bCs/>
          <w:color w:val="1E5E9F" w:themeColor="accent2" w:themeShade="BF"/>
        </w:rPr>
        <w:t>Lenguaje inclusivo:</w:t>
      </w:r>
      <w:r w:rsidRPr="0095455C">
        <w:rPr>
          <w:rFonts w:ascii="Century Gothic" w:hAnsi="Century Gothic"/>
        </w:rPr>
        <w:t xml:space="preserve"> uso de un lenguaje inclusivo (no sexista y estereotipado) y evitar sesgos de género en la comunicación y materiales promocionales.</w:t>
      </w:r>
    </w:p>
    <w:p w14:paraId="366F450A" w14:textId="77777777" w:rsidR="007C1CBE" w:rsidRDefault="007C1CBE" w:rsidP="00903C9F">
      <w:pPr>
        <w:spacing w:line="240" w:lineRule="auto"/>
        <w:jc w:val="both"/>
        <w:rPr>
          <w:rFonts w:ascii="Century Gothic" w:hAnsi="Century Gothic"/>
        </w:rPr>
      </w:pPr>
    </w:p>
    <w:p w14:paraId="6FA2C394" w14:textId="77777777" w:rsidR="007C1CBE" w:rsidRDefault="007C1CBE" w:rsidP="00903C9F">
      <w:pPr>
        <w:spacing w:line="240" w:lineRule="auto"/>
        <w:jc w:val="both"/>
        <w:rPr>
          <w:rFonts w:ascii="Century Gothic" w:hAnsi="Century Gothic"/>
        </w:rPr>
      </w:pPr>
    </w:p>
    <w:tbl>
      <w:tblPr>
        <w:tblStyle w:val="TableauGrille5Fonc-Accentuation2"/>
        <w:tblpPr w:leftFromText="141" w:rightFromText="141" w:vertAnchor="page" w:horzAnchor="margin" w:tblpXSpec="center" w:tblpY="489"/>
        <w:tblW w:w="10892" w:type="dxa"/>
        <w:tblLook w:val="04A0" w:firstRow="1" w:lastRow="0" w:firstColumn="1" w:lastColumn="0" w:noHBand="0" w:noVBand="1"/>
      </w:tblPr>
      <w:tblGrid>
        <w:gridCol w:w="2547"/>
        <w:gridCol w:w="2400"/>
        <w:gridCol w:w="1774"/>
        <w:gridCol w:w="4171"/>
      </w:tblGrid>
      <w:tr w:rsidR="00EF5209" w:rsidRPr="0095455C" w14:paraId="39934370" w14:textId="77777777" w:rsidTr="00763A7D">
        <w:trPr>
          <w:cnfStyle w:val="100000000000" w:firstRow="1" w:lastRow="0" w:firstColumn="0" w:lastColumn="0" w:oddVBand="0" w:evenVBand="0" w:oddHBand="0" w:evenHBand="0" w:firstRowFirstColumn="0" w:firstRowLastColumn="0" w:lastRowFirstColumn="0" w:lastRowLastColumn="0"/>
          <w:trHeight w:val="401"/>
          <w:tblHeader/>
        </w:trPr>
        <w:tc>
          <w:tcPr>
            <w:cnfStyle w:val="001000000000" w:firstRow="0" w:lastRow="0" w:firstColumn="1" w:lastColumn="0" w:oddVBand="0" w:evenVBand="0" w:oddHBand="0" w:evenHBand="0" w:firstRowFirstColumn="0" w:firstRowLastColumn="0" w:lastRowFirstColumn="0" w:lastRowLastColumn="0"/>
            <w:tcW w:w="2547" w:type="dxa"/>
          </w:tcPr>
          <w:p w14:paraId="3FB7B272" w14:textId="77777777" w:rsidR="007C1CBE" w:rsidRPr="0095455C" w:rsidRDefault="007C1CBE" w:rsidP="00D302F5">
            <w:pPr>
              <w:spacing w:after="160" w:line="259" w:lineRule="auto"/>
              <w:jc w:val="center"/>
              <w:rPr>
                <w:rFonts w:ascii="Century Gothic" w:hAnsi="Century Gothic"/>
                <w:color w:val="000000" w:themeColor="text1"/>
              </w:rPr>
            </w:pPr>
            <w:r w:rsidRPr="0095455C">
              <w:rPr>
                <w:rFonts w:ascii="Century Gothic" w:hAnsi="Century Gothic"/>
                <w:color w:val="000000" w:themeColor="text1"/>
              </w:rPr>
              <w:lastRenderedPageBreak/>
              <w:t>OBJETIVOS</w:t>
            </w:r>
          </w:p>
        </w:tc>
        <w:tc>
          <w:tcPr>
            <w:tcW w:w="2400" w:type="dxa"/>
          </w:tcPr>
          <w:p w14:paraId="05458819" w14:textId="77777777" w:rsidR="007C1CBE" w:rsidRPr="0095455C" w:rsidRDefault="007C1CBE" w:rsidP="00D302F5">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000000" w:themeColor="text1"/>
              </w:rPr>
            </w:pPr>
            <w:r w:rsidRPr="0095455C">
              <w:rPr>
                <w:rFonts w:ascii="Century Gothic" w:hAnsi="Century Gothic"/>
                <w:color w:val="000000" w:themeColor="text1"/>
              </w:rPr>
              <w:t>RESULTADOS</w:t>
            </w:r>
          </w:p>
        </w:tc>
        <w:tc>
          <w:tcPr>
            <w:tcW w:w="1774" w:type="dxa"/>
          </w:tcPr>
          <w:p w14:paraId="5782E1E6" w14:textId="77777777" w:rsidR="007C1CBE" w:rsidRPr="0095455C" w:rsidRDefault="007C1CBE" w:rsidP="00D302F5">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000000" w:themeColor="text1"/>
              </w:rPr>
            </w:pPr>
            <w:r w:rsidRPr="0095455C">
              <w:rPr>
                <w:rFonts w:ascii="Century Gothic" w:hAnsi="Century Gothic"/>
                <w:color w:val="000000" w:themeColor="text1"/>
              </w:rPr>
              <w:t>RESPONSABLES</w:t>
            </w:r>
          </w:p>
        </w:tc>
        <w:tc>
          <w:tcPr>
            <w:tcW w:w="4171" w:type="dxa"/>
          </w:tcPr>
          <w:p w14:paraId="532124F2" w14:textId="77777777" w:rsidR="007C1CBE" w:rsidRPr="0095455C" w:rsidRDefault="007C1CBE" w:rsidP="00D302F5">
            <w:pPr>
              <w:spacing w:after="160" w:line="259"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000000" w:themeColor="text1"/>
              </w:rPr>
            </w:pPr>
            <w:r w:rsidRPr="0095455C">
              <w:rPr>
                <w:rFonts w:ascii="Century Gothic" w:hAnsi="Century Gothic"/>
                <w:color w:val="000000" w:themeColor="text1"/>
              </w:rPr>
              <w:t>ACCIONES</w:t>
            </w:r>
          </w:p>
        </w:tc>
      </w:tr>
      <w:tr w:rsidR="00EF5209" w:rsidRPr="0095455C" w14:paraId="7654BF17" w14:textId="77777777" w:rsidTr="00763A7D">
        <w:trPr>
          <w:cnfStyle w:val="000000100000" w:firstRow="0" w:lastRow="0" w:firstColumn="0" w:lastColumn="0" w:oddVBand="0" w:evenVBand="0" w:oddHBand="1" w:evenHBand="0" w:firstRowFirstColumn="0" w:firstRowLastColumn="0" w:lastRowFirstColumn="0" w:lastRowLastColumn="0"/>
          <w:trHeight w:val="88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618EEC43" w14:textId="77777777" w:rsidR="007C1CBE" w:rsidRPr="0095455C" w:rsidRDefault="007C1CBE" w:rsidP="00D302F5">
            <w:pPr>
              <w:spacing w:after="160" w:line="259" w:lineRule="auto"/>
              <w:rPr>
                <w:rFonts w:ascii="Century Gothic" w:hAnsi="Century Gothic"/>
              </w:rPr>
            </w:pPr>
            <w:r w:rsidRPr="0095455C">
              <w:rPr>
                <w:rFonts w:ascii="Century Gothic" w:hAnsi="Century Gothic"/>
              </w:rPr>
              <w:t>OE1: Contribuir a reforzar el sistema de innovación y el desarrollo de ideas.</w:t>
            </w:r>
          </w:p>
        </w:tc>
        <w:tc>
          <w:tcPr>
            <w:tcW w:w="2400" w:type="dxa"/>
          </w:tcPr>
          <w:p w14:paraId="430AB89B" w14:textId="029E7ED9"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1.1 Espacios</w:t>
            </w:r>
            <w:r w:rsidR="008758A2">
              <w:t xml:space="preserve"> </w:t>
            </w:r>
            <w:r w:rsidR="008758A2" w:rsidRPr="008758A2">
              <w:rPr>
                <w:rFonts w:ascii="Century Gothic" w:hAnsi="Century Gothic"/>
              </w:rPr>
              <w:t xml:space="preserve">seguros y en condiciones de igualdad </w:t>
            </w:r>
            <w:r w:rsidRPr="0095455C">
              <w:rPr>
                <w:rFonts w:ascii="Century Gothic" w:hAnsi="Century Gothic"/>
              </w:rPr>
              <w:t>para la creación y el desarrollo de ideas.</w:t>
            </w:r>
          </w:p>
        </w:tc>
        <w:tc>
          <w:tcPr>
            <w:tcW w:w="1774" w:type="dxa"/>
            <w:vMerge w:val="restart"/>
          </w:tcPr>
          <w:p w14:paraId="0D58EC3A"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PNUD</w:t>
            </w:r>
          </w:p>
        </w:tc>
        <w:tc>
          <w:tcPr>
            <w:tcW w:w="4171" w:type="dxa"/>
          </w:tcPr>
          <w:p w14:paraId="276B1F59" w14:textId="188FDD64" w:rsidR="007C1CBE" w:rsidRPr="0095455C" w:rsidRDefault="008758A2"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1</w:t>
            </w:r>
            <w:r w:rsidR="00B3354D">
              <w:rPr>
                <w:rFonts w:ascii="Century Gothic" w:hAnsi="Century Gothic"/>
              </w:rPr>
              <w:t xml:space="preserve">) </w:t>
            </w:r>
            <w:r w:rsidR="00F03311">
              <w:rPr>
                <w:rFonts w:ascii="Century Gothic" w:hAnsi="Century Gothic"/>
              </w:rPr>
              <w:t xml:space="preserve">Garantizar </w:t>
            </w:r>
            <w:r w:rsidR="007C1CBE" w:rsidRPr="0095455C">
              <w:rPr>
                <w:rFonts w:ascii="Century Gothic" w:hAnsi="Century Gothic"/>
              </w:rPr>
              <w:t>condiciones de equidad para que mujeres y hombres accedan a financiamiento, tecnología, formación y redes de apoyo empresarial.</w:t>
            </w:r>
          </w:p>
          <w:p w14:paraId="1869244F" w14:textId="4ABF09E4" w:rsidR="00B3354D" w:rsidRDefault="008758A2" w:rsidP="00BB6834">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2</w:t>
            </w:r>
            <w:r w:rsidR="00B3354D">
              <w:rPr>
                <w:rFonts w:ascii="Century Gothic" w:hAnsi="Century Gothic"/>
              </w:rPr>
              <w:t>)</w:t>
            </w:r>
            <w:r w:rsidR="007C1CBE" w:rsidRPr="0095455C">
              <w:rPr>
                <w:rFonts w:ascii="Century Gothic" w:hAnsi="Century Gothic"/>
              </w:rPr>
              <w:t>Promover la participación de las mujeres en programas de innovación y desarrollo tecnológico.</w:t>
            </w:r>
          </w:p>
          <w:p w14:paraId="1DEB4805" w14:textId="77777777" w:rsidR="00BB6834" w:rsidRDefault="00BB6834" w:rsidP="00BB6834">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0005D88D" w14:textId="32BBE7B4" w:rsidR="007C1CBE" w:rsidRPr="0095455C" w:rsidRDefault="00B3354D"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3)</w:t>
            </w:r>
            <w:r w:rsidR="007C1CBE" w:rsidRPr="0095455C">
              <w:rPr>
                <w:rFonts w:ascii="Century Gothic" w:hAnsi="Century Gothic"/>
              </w:rPr>
              <w:t>Apoyar la creación de empresas de base tecnológica lideradas por mujeres.</w:t>
            </w:r>
          </w:p>
          <w:p w14:paraId="7B513B16" w14:textId="6ED245A0" w:rsidR="007C1CBE" w:rsidRPr="0095455C" w:rsidRDefault="00B3354D"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4)</w:t>
            </w:r>
            <w:r w:rsidR="007C1CBE" w:rsidRPr="0095455C">
              <w:rPr>
                <w:rFonts w:ascii="Century Gothic" w:hAnsi="Century Gothic"/>
              </w:rPr>
              <w:t>Fomentar la creación de programas de incubación y aceleración con enfoque de género.</w:t>
            </w:r>
          </w:p>
        </w:tc>
      </w:tr>
      <w:tr w:rsidR="00EF5209" w:rsidRPr="0095455C" w14:paraId="180C0E9C" w14:textId="77777777" w:rsidTr="00763A7D">
        <w:trPr>
          <w:trHeight w:val="235"/>
        </w:trPr>
        <w:tc>
          <w:tcPr>
            <w:cnfStyle w:val="001000000000" w:firstRow="0" w:lastRow="0" w:firstColumn="1" w:lastColumn="0" w:oddVBand="0" w:evenVBand="0" w:oddHBand="0" w:evenHBand="0" w:firstRowFirstColumn="0" w:firstRowLastColumn="0" w:lastRowFirstColumn="0" w:lastRowLastColumn="0"/>
            <w:tcW w:w="2547" w:type="dxa"/>
            <w:vMerge/>
          </w:tcPr>
          <w:p w14:paraId="2C33C5F9" w14:textId="77777777" w:rsidR="007C1CBE" w:rsidRPr="0095455C" w:rsidRDefault="007C1CBE" w:rsidP="00D302F5">
            <w:pPr>
              <w:spacing w:after="160" w:line="259" w:lineRule="auto"/>
              <w:rPr>
                <w:rFonts w:ascii="Century Gothic" w:hAnsi="Century Gothic"/>
              </w:rPr>
            </w:pPr>
          </w:p>
        </w:tc>
        <w:tc>
          <w:tcPr>
            <w:tcW w:w="2400" w:type="dxa"/>
          </w:tcPr>
          <w:p w14:paraId="593EBB98" w14:textId="1FE6285D"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1.2 Mejorado el uso de herramientas digitales y de la comunicación para potenciar la innovación</w:t>
            </w:r>
            <w:r w:rsidR="008758A2">
              <w:t xml:space="preserve"> </w:t>
            </w:r>
            <w:r w:rsidR="008758A2" w:rsidRPr="008758A2">
              <w:rPr>
                <w:rFonts w:ascii="Century Gothic" w:hAnsi="Century Gothic"/>
              </w:rPr>
              <w:t>de forma género -responsiva</w:t>
            </w:r>
            <w:r w:rsidRPr="0095455C">
              <w:rPr>
                <w:rFonts w:ascii="Century Gothic" w:hAnsi="Century Gothic"/>
              </w:rPr>
              <w:t>.</w:t>
            </w:r>
          </w:p>
        </w:tc>
        <w:tc>
          <w:tcPr>
            <w:tcW w:w="1774" w:type="dxa"/>
            <w:vMerge/>
          </w:tcPr>
          <w:p w14:paraId="56AFA3C3"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p>
        </w:tc>
        <w:tc>
          <w:tcPr>
            <w:tcW w:w="4171" w:type="dxa"/>
          </w:tcPr>
          <w:p w14:paraId="4DECC6C0" w14:textId="5288EAFE"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1) Establecer (seleccionar y dar seguimiento a) indicadores que informen sobre el avance en la igualdad de género.</w:t>
            </w:r>
          </w:p>
          <w:p w14:paraId="613625E4" w14:textId="0AD64174"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2) Diseñar e implementar acciones de capacitación en habilidades digitales básicas y avanzadas, adaptada a las necesidades y contextos de las mujeres, e incluyendo a mujeres en situación de discapacidad y otras que han quedado detrás por sus condiciones de género.</w:t>
            </w:r>
          </w:p>
          <w:p w14:paraId="61D7228D" w14:textId="5899A3EE"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3) Promocionar acciones de capacitación en habilidades técnicas, digitales y de apoyo al liderazgo de mujeres para aquellas que son emprendedoras.</w:t>
            </w:r>
          </w:p>
          <w:p w14:paraId="0AF9DB72" w14:textId="1932C26C"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4) Impulsar la participación de mujeres en toda su diversidad en áreas tecnológicas, científicas, de energías renovables y producción sostenible, y otros sectores tradicionalmente masculinizados.</w:t>
            </w:r>
          </w:p>
          <w:p w14:paraId="5C30449E" w14:textId="4B595E5C"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 xml:space="preserve">5) Fomentar la participación de las mujeres en la creación de </w:t>
            </w:r>
            <w:r w:rsidRPr="008758A2">
              <w:rPr>
                <w:rFonts w:ascii="Century Gothic" w:hAnsi="Century Gothic"/>
              </w:rPr>
              <w:lastRenderedPageBreak/>
              <w:t>contenido digital, como blogs, videos y podcasts.</w:t>
            </w:r>
          </w:p>
          <w:p w14:paraId="253ED0A9" w14:textId="3E85C0F2"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6) Fomentar el uso de herramientas digitales inclusivas para el emprendimiento, la educación y el desarrollo profesional, asegurando condiciones de igualdad de género y de inclusión social.</w:t>
            </w:r>
          </w:p>
          <w:p w14:paraId="6C16EB6C" w14:textId="2C47CF5E"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7) Fomentar el uso de plataformas digitales que mejoren la accesibilidad a los servicios para mujeres en situación de discapacidad.</w:t>
            </w:r>
          </w:p>
          <w:p w14:paraId="643B5DF5" w14:textId="59EB1F9D"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8) Utilizar la plataforma digitales creadas o fortalecidas para promover la concienciación en género y la corresponsabilidad en los cuidados.</w:t>
            </w:r>
          </w:p>
          <w:p w14:paraId="40B9A64E" w14:textId="2C28BB67" w:rsidR="008758A2" w:rsidRPr="008758A2"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9) Apoyar la creación de plataformas y redes en línea para mujeres emprendedoras y profesionales que contribuyen a su empoderamiento económico y al cierre de brechas de género.</w:t>
            </w:r>
          </w:p>
          <w:p w14:paraId="2914A509" w14:textId="49093E0E" w:rsidR="007C1CBE" w:rsidRPr="0095455C" w:rsidRDefault="008758A2" w:rsidP="008758A2">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758A2">
              <w:rPr>
                <w:rFonts w:ascii="Century Gothic" w:hAnsi="Century Gothic"/>
              </w:rPr>
              <w:t>10) Fomentar el diseño e implementación de programas de innovación específicos para impulsar la incorporación de mujeres en áreas rurales y comunidades vulnerables y contribuir a reducir brechas de género (segregación ocupacional, ingresos de mujeres y hombres, ejercicio de</w:t>
            </w:r>
            <w:r w:rsidR="00410B0C">
              <w:rPr>
                <w:rFonts w:ascii="Century Gothic" w:hAnsi="Century Gothic"/>
              </w:rPr>
              <w:t xml:space="preserve"> </w:t>
            </w:r>
            <w:r w:rsidRPr="008758A2">
              <w:rPr>
                <w:rFonts w:ascii="Century Gothic" w:hAnsi="Century Gothic"/>
              </w:rPr>
              <w:t xml:space="preserve">cuidados, </w:t>
            </w:r>
            <w:r w:rsidR="00410B0C">
              <w:rPr>
                <w:rFonts w:ascii="Century Gothic" w:hAnsi="Century Gothic"/>
              </w:rPr>
              <w:t>entre otros</w:t>
            </w:r>
            <w:r w:rsidRPr="008758A2">
              <w:rPr>
                <w:rFonts w:ascii="Century Gothic" w:hAnsi="Century Gothic"/>
              </w:rPr>
              <w:t>).</w:t>
            </w:r>
          </w:p>
        </w:tc>
      </w:tr>
      <w:tr w:rsidR="00EF5209" w:rsidRPr="0095455C" w14:paraId="3ABC1937" w14:textId="77777777" w:rsidTr="00763A7D">
        <w:trPr>
          <w:cnfStyle w:val="000000100000" w:firstRow="0" w:lastRow="0" w:firstColumn="0" w:lastColumn="0" w:oddVBand="0" w:evenVBand="0" w:oddHBand="1" w:evenHBand="0" w:firstRowFirstColumn="0" w:firstRowLastColumn="0" w:lastRowFirstColumn="0" w:lastRowLastColumn="0"/>
          <w:trHeight w:val="1123"/>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21992877" w14:textId="77777777" w:rsidR="007C1CBE" w:rsidRPr="0095455C" w:rsidRDefault="007C1CBE" w:rsidP="00D302F5">
            <w:pPr>
              <w:spacing w:after="160" w:line="259" w:lineRule="auto"/>
              <w:rPr>
                <w:rFonts w:ascii="Century Gothic" w:hAnsi="Century Gothic"/>
              </w:rPr>
            </w:pPr>
            <w:r w:rsidRPr="0095455C">
              <w:rPr>
                <w:rFonts w:ascii="Century Gothic" w:hAnsi="Century Gothic"/>
              </w:rPr>
              <w:lastRenderedPageBreak/>
              <w:t>OE 2: Aumentar la creación y apoyar el rendimiento de los nuevos actores económicos.</w:t>
            </w:r>
          </w:p>
        </w:tc>
        <w:tc>
          <w:tcPr>
            <w:tcW w:w="2400" w:type="dxa"/>
          </w:tcPr>
          <w:p w14:paraId="0BB21864"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2.1 Mejoradas las capacidades de los nuevos actores económicos, con énfasis en las MIPYME.</w:t>
            </w:r>
          </w:p>
        </w:tc>
        <w:tc>
          <w:tcPr>
            <w:tcW w:w="1774" w:type="dxa"/>
            <w:vMerge w:val="restart"/>
          </w:tcPr>
          <w:p w14:paraId="4A5E642B"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AFD</w:t>
            </w:r>
          </w:p>
        </w:tc>
        <w:tc>
          <w:tcPr>
            <w:tcW w:w="4171" w:type="dxa"/>
          </w:tcPr>
          <w:p w14:paraId="2235B1C8" w14:textId="7DF319CE" w:rsidR="007C1CBE" w:rsidRPr="0095455C" w:rsidRDefault="00410B0C"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1) Establecer (seleccionar y dar seguimiento a) indicadores que informen sobre el avance en la igualdad de género</w:t>
            </w:r>
            <w:r w:rsidR="007C1CBE" w:rsidRPr="001F69E2">
              <w:rPr>
                <w:rFonts w:ascii="Century Gothic" w:hAnsi="Century Gothic"/>
              </w:rPr>
              <w:t>.</w:t>
            </w:r>
          </w:p>
          <w:p w14:paraId="00F213E3" w14:textId="0F74C354" w:rsidR="007C1CBE" w:rsidRPr="0095455C" w:rsidRDefault="002B6AB4"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2)</w:t>
            </w:r>
            <w:r w:rsidR="007C1CBE" w:rsidRPr="0095455C">
              <w:rPr>
                <w:rFonts w:ascii="Century Gothic" w:hAnsi="Century Gothic"/>
              </w:rPr>
              <w:t>Garantizar el acceso Igualitario a recursos y oportunidades.</w:t>
            </w:r>
          </w:p>
          <w:p w14:paraId="6DFB8D1D" w14:textId="20F55308" w:rsidR="007C1CBE" w:rsidRPr="0095455C" w:rsidRDefault="002B6AB4"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3)</w:t>
            </w:r>
            <w:r w:rsidR="00772BF6">
              <w:rPr>
                <w:rFonts w:ascii="Century Gothic" w:hAnsi="Century Gothic"/>
              </w:rPr>
              <w:t>Apoyar</w:t>
            </w:r>
            <w:r w:rsidR="007C1CBE" w:rsidRPr="0095455C">
              <w:rPr>
                <w:rFonts w:ascii="Century Gothic" w:hAnsi="Century Gothic"/>
              </w:rPr>
              <w:t xml:space="preserve"> la creación de protocolos para prevenir y abordar el acoso laboral y la discriminación de </w:t>
            </w:r>
            <w:r w:rsidR="007C1CBE" w:rsidRPr="0095455C">
              <w:rPr>
                <w:rFonts w:ascii="Century Gothic" w:hAnsi="Century Gothic"/>
              </w:rPr>
              <w:lastRenderedPageBreak/>
              <w:t>género en los nuevos emprendimientos y espacios de trabajo.</w:t>
            </w:r>
          </w:p>
          <w:p w14:paraId="0118C29B" w14:textId="77777777" w:rsidR="007C1CBE" w:rsidRPr="0095455C" w:rsidRDefault="007C1CBE"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2D35E586" w14:textId="3D1AA468" w:rsidR="007C1CBE" w:rsidRDefault="00664D7E" w:rsidP="005A2504">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4</w:t>
            </w:r>
            <w:r w:rsidR="002B6AB4">
              <w:rPr>
                <w:rFonts w:ascii="Century Gothic" w:hAnsi="Century Gothic"/>
              </w:rPr>
              <w:t>)</w:t>
            </w:r>
            <w:r w:rsidR="007C1CBE" w:rsidRPr="0095455C">
              <w:rPr>
                <w:rFonts w:ascii="Century Gothic" w:hAnsi="Century Gothic"/>
              </w:rPr>
              <w:t xml:space="preserve">Incentivar el liderazgo </w:t>
            </w:r>
            <w:r w:rsidR="00772BF6">
              <w:rPr>
                <w:rFonts w:ascii="Century Gothic" w:hAnsi="Century Gothic"/>
              </w:rPr>
              <w:t xml:space="preserve">de mujeres </w:t>
            </w:r>
            <w:r w:rsidR="007C1CBE" w:rsidRPr="0095455C">
              <w:rPr>
                <w:rFonts w:ascii="Century Gothic" w:hAnsi="Century Gothic"/>
              </w:rPr>
              <w:t>en cooperativas, mipymes y proyectos de desarrollo local.</w:t>
            </w:r>
          </w:p>
          <w:p w14:paraId="07E0E265" w14:textId="77777777" w:rsidR="005A2504" w:rsidRPr="0095455C" w:rsidRDefault="005A2504" w:rsidP="005A2504">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7AA6B743" w14:textId="7EC5E056" w:rsidR="007C1CBE" w:rsidRPr="0095455C" w:rsidRDefault="00664D7E"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5</w:t>
            </w:r>
            <w:r w:rsidR="002B6AB4">
              <w:rPr>
                <w:rFonts w:ascii="Century Gothic" w:hAnsi="Century Gothic"/>
              </w:rPr>
              <w:t>)</w:t>
            </w:r>
            <w:r w:rsidR="007C1CBE" w:rsidRPr="0095455C">
              <w:rPr>
                <w:rFonts w:ascii="Century Gothic" w:hAnsi="Century Gothic"/>
              </w:rPr>
              <w:t>Promover una cultura empresarial inclusiva, eliminando estereotipos de género en el ámbito productivo.</w:t>
            </w:r>
          </w:p>
          <w:p w14:paraId="68D176F7" w14:textId="77777777" w:rsidR="007C1CBE" w:rsidRPr="0095455C" w:rsidRDefault="007C1CBE"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46CDE06F" w14:textId="077C0634" w:rsidR="007C1CBE" w:rsidRPr="0095455C" w:rsidRDefault="00664D7E"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6</w:t>
            </w:r>
            <w:r w:rsidR="002B6AB4">
              <w:rPr>
                <w:rFonts w:ascii="Century Gothic" w:hAnsi="Century Gothic"/>
              </w:rPr>
              <w:t>)</w:t>
            </w:r>
            <w:r w:rsidR="007C1CBE" w:rsidRPr="001F69E2">
              <w:rPr>
                <w:rFonts w:ascii="Century Gothic" w:hAnsi="Century Gothic"/>
              </w:rPr>
              <w:t>Asegurar que los documentos de participación en acciones del proyecto</w:t>
            </w:r>
            <w:r w:rsidR="007C1CBE" w:rsidRPr="0095455C">
              <w:rPr>
                <w:rFonts w:ascii="Century Gothic" w:hAnsi="Century Gothic"/>
              </w:rPr>
              <w:t xml:space="preserve"> fomenten modelos económicos que integren prácticas de producción sostenible </w:t>
            </w:r>
            <w:r w:rsidR="007C1CBE" w:rsidRPr="001F69E2">
              <w:rPr>
                <w:rFonts w:ascii="Century Gothic" w:hAnsi="Century Gothic"/>
              </w:rPr>
              <w:t>y/o en los que</w:t>
            </w:r>
            <w:r w:rsidR="007C1CBE" w:rsidRPr="0095455C">
              <w:rPr>
                <w:rFonts w:ascii="Century Gothic" w:hAnsi="Century Gothic"/>
              </w:rPr>
              <w:t xml:space="preserve"> las mujeres tengan un papel clave en la economía verde.</w:t>
            </w:r>
          </w:p>
          <w:p w14:paraId="3A14A4DE" w14:textId="77777777" w:rsidR="002B6AB4" w:rsidRDefault="002B6AB4"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6327E215" w14:textId="09C4CB4C" w:rsidR="007C1CBE" w:rsidRPr="0095455C" w:rsidRDefault="00664D7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7)</w:t>
            </w:r>
            <w:r w:rsidR="007C1CBE" w:rsidRPr="0095455C">
              <w:rPr>
                <w:rFonts w:ascii="Century Gothic" w:hAnsi="Century Gothic"/>
              </w:rPr>
              <w:t xml:space="preserve">Promover la participación de mujeres </w:t>
            </w:r>
            <w:r w:rsidR="00F12D61">
              <w:rPr>
                <w:rFonts w:ascii="Century Gothic" w:hAnsi="Century Gothic"/>
              </w:rPr>
              <w:t xml:space="preserve">titulares de </w:t>
            </w:r>
            <w:r w:rsidR="007C1CBE" w:rsidRPr="0095455C">
              <w:rPr>
                <w:rFonts w:ascii="Century Gothic" w:hAnsi="Century Gothic"/>
              </w:rPr>
              <w:t>iniciativas de economía circular y energías renovables.</w:t>
            </w:r>
          </w:p>
          <w:p w14:paraId="0C191EB7" w14:textId="31FD0A31" w:rsidR="007C1CBE" w:rsidRPr="0095455C" w:rsidRDefault="00664D7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8)</w:t>
            </w:r>
            <w:r w:rsidR="007C1CBE" w:rsidRPr="0095455C">
              <w:rPr>
                <w:rFonts w:ascii="Century Gothic" w:hAnsi="Century Gothic"/>
              </w:rPr>
              <w:t>Incluir</w:t>
            </w:r>
            <w:r w:rsidR="002201C3">
              <w:rPr>
                <w:rFonts w:ascii="Century Gothic" w:hAnsi="Century Gothic"/>
              </w:rPr>
              <w:t>, de forma transversal,</w:t>
            </w:r>
            <w:r w:rsidR="007C1CBE" w:rsidRPr="0095455C">
              <w:rPr>
                <w:rFonts w:ascii="Century Gothic" w:hAnsi="Century Gothic"/>
              </w:rPr>
              <w:t xml:space="preserve"> </w:t>
            </w:r>
            <w:r w:rsidR="001F69E2">
              <w:rPr>
                <w:rFonts w:ascii="Century Gothic" w:hAnsi="Century Gothic"/>
              </w:rPr>
              <w:t xml:space="preserve">en los espacios que corresponda </w:t>
            </w:r>
            <w:r w:rsidR="007C1CBE" w:rsidRPr="0095455C">
              <w:rPr>
                <w:rFonts w:ascii="Century Gothic" w:hAnsi="Century Gothic"/>
              </w:rPr>
              <w:t xml:space="preserve">temas como liderazgo </w:t>
            </w:r>
            <w:r w:rsidR="00076BC2">
              <w:rPr>
                <w:rFonts w:ascii="Century Gothic" w:hAnsi="Century Gothic"/>
              </w:rPr>
              <w:t>de mujeres</w:t>
            </w:r>
            <w:r w:rsidR="007C1CBE" w:rsidRPr="0095455C">
              <w:rPr>
                <w:rFonts w:ascii="Century Gothic" w:hAnsi="Century Gothic"/>
              </w:rPr>
              <w:t>, negociación, conciliación de la vida laboral y familiar, y uso de tecnologías digitales.</w:t>
            </w:r>
          </w:p>
        </w:tc>
      </w:tr>
      <w:tr w:rsidR="00EF5209" w:rsidRPr="0095455C" w14:paraId="63EFE274" w14:textId="77777777" w:rsidTr="00763A7D">
        <w:trPr>
          <w:trHeight w:val="1125"/>
        </w:trPr>
        <w:tc>
          <w:tcPr>
            <w:cnfStyle w:val="001000000000" w:firstRow="0" w:lastRow="0" w:firstColumn="1" w:lastColumn="0" w:oddVBand="0" w:evenVBand="0" w:oddHBand="0" w:evenHBand="0" w:firstRowFirstColumn="0" w:firstRowLastColumn="0" w:lastRowFirstColumn="0" w:lastRowLastColumn="0"/>
            <w:tcW w:w="2547" w:type="dxa"/>
            <w:vMerge/>
          </w:tcPr>
          <w:p w14:paraId="5D201870" w14:textId="77777777" w:rsidR="007C1CBE" w:rsidRPr="0095455C" w:rsidRDefault="007C1CBE" w:rsidP="00D302F5">
            <w:pPr>
              <w:spacing w:after="160" w:line="259" w:lineRule="auto"/>
              <w:rPr>
                <w:rFonts w:ascii="Century Gothic" w:hAnsi="Century Gothic"/>
              </w:rPr>
            </w:pPr>
          </w:p>
        </w:tc>
        <w:tc>
          <w:tcPr>
            <w:tcW w:w="2400" w:type="dxa"/>
          </w:tcPr>
          <w:p w14:paraId="33566923"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2.2 Sensibilizadas las autoridades competentes para el desarrollo de un marco normativo eficaz.</w:t>
            </w:r>
          </w:p>
        </w:tc>
        <w:tc>
          <w:tcPr>
            <w:tcW w:w="1774" w:type="dxa"/>
            <w:vMerge/>
          </w:tcPr>
          <w:p w14:paraId="150C4580"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p>
        </w:tc>
        <w:tc>
          <w:tcPr>
            <w:tcW w:w="4171" w:type="dxa"/>
          </w:tcPr>
          <w:p w14:paraId="25337578" w14:textId="77777777" w:rsidR="00664D7E" w:rsidRDefault="00664D7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664D7E">
              <w:rPr>
                <w:rFonts w:ascii="Century Gothic" w:hAnsi="Century Gothic"/>
              </w:rPr>
              <w:t>1) Establecer (seleccionar y dar seguimiento a) indicadores que informen sobre el avance en la igualdad de género.</w:t>
            </w:r>
          </w:p>
          <w:p w14:paraId="41FC8FC7" w14:textId="48BB7FD6"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2)</w:t>
            </w:r>
            <w:r w:rsidR="007C1CBE" w:rsidRPr="0095455C">
              <w:rPr>
                <w:rFonts w:ascii="Century Gothic" w:hAnsi="Century Gothic"/>
              </w:rPr>
              <w:t>Asegurar alineamiento con la Constitución de Cuba, el Plan Nacional de Desarrollo Económico y Social y las políticas gubernamentales sobre género.</w:t>
            </w:r>
          </w:p>
          <w:p w14:paraId="112494DF" w14:textId="4B194B60"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3)</w:t>
            </w:r>
            <w:r w:rsidR="007C1CBE" w:rsidRPr="0095455C">
              <w:rPr>
                <w:rFonts w:ascii="Century Gothic" w:hAnsi="Century Gothic"/>
              </w:rPr>
              <w:t>Asegurar que las acciones y estrategias implementadas</w:t>
            </w:r>
            <w:r w:rsidR="00D76C4E">
              <w:rPr>
                <w:rFonts w:ascii="Century Gothic" w:hAnsi="Century Gothic"/>
              </w:rPr>
              <w:t xml:space="preserve">, </w:t>
            </w:r>
            <w:r w:rsidR="00D76C4E" w:rsidRPr="0095455C">
              <w:rPr>
                <w:rFonts w:ascii="Century Gothic" w:hAnsi="Century Gothic"/>
              </w:rPr>
              <w:t xml:space="preserve">fomenten una participación equitativa </w:t>
            </w:r>
            <w:r w:rsidR="00D76C4E">
              <w:rPr>
                <w:rFonts w:ascii="Century Gothic" w:hAnsi="Century Gothic"/>
              </w:rPr>
              <w:t xml:space="preserve">y </w:t>
            </w:r>
            <w:r w:rsidR="007C1CBE" w:rsidRPr="0095455C">
              <w:rPr>
                <w:rFonts w:ascii="Century Gothic" w:hAnsi="Century Gothic"/>
              </w:rPr>
              <w:t>no reproduzcan estereotipos o brechas de género.</w:t>
            </w:r>
          </w:p>
          <w:p w14:paraId="436FDEBE" w14:textId="691C0894"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4)</w:t>
            </w:r>
            <w:r w:rsidR="00D76C4E">
              <w:rPr>
                <w:rFonts w:ascii="Century Gothic" w:hAnsi="Century Gothic"/>
              </w:rPr>
              <w:t>Identificar</w:t>
            </w:r>
            <w:r w:rsidR="007C1CBE" w:rsidRPr="0095455C">
              <w:rPr>
                <w:rFonts w:ascii="Century Gothic" w:hAnsi="Century Gothic"/>
              </w:rPr>
              <w:t xml:space="preserve"> a mujeres emprendedoras exitosas para que </w:t>
            </w:r>
            <w:r w:rsidR="007C1CBE" w:rsidRPr="0095455C">
              <w:rPr>
                <w:rFonts w:ascii="Century Gothic" w:hAnsi="Century Gothic"/>
              </w:rPr>
              <w:lastRenderedPageBreak/>
              <w:t>compartan sus experiencias y sirvan de inspiración.</w:t>
            </w:r>
          </w:p>
          <w:p w14:paraId="35C0ED8D" w14:textId="7A865B4F"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5)</w:t>
            </w:r>
            <w:r w:rsidR="007C1CBE" w:rsidRPr="0095455C">
              <w:rPr>
                <w:rFonts w:ascii="Century Gothic" w:hAnsi="Century Gothic"/>
              </w:rPr>
              <w:t>Aprovechar eventos de networking y mentoría para conectar a las mujeres con otras emprendedoras y profesionales.</w:t>
            </w:r>
          </w:p>
          <w:p w14:paraId="4565FB7C" w14:textId="0977DF67"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6)</w:t>
            </w:r>
            <w:r w:rsidR="007C1CBE" w:rsidRPr="0095455C">
              <w:rPr>
                <w:rFonts w:ascii="Century Gothic" w:hAnsi="Century Gothic"/>
              </w:rPr>
              <w:t>Promover la creación de alianzas con organizaciones de mujeres, instituciones gubernamentales y empresas privadas para promover el emprendimiento femenino.</w:t>
            </w:r>
          </w:p>
          <w:p w14:paraId="746DA5E6" w14:textId="62BD264F"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6)</w:t>
            </w:r>
            <w:r w:rsidR="00D76C4E">
              <w:rPr>
                <w:rFonts w:ascii="Century Gothic" w:hAnsi="Century Gothic"/>
              </w:rPr>
              <w:t>Identificar</w:t>
            </w:r>
            <w:r w:rsidR="007C1CBE" w:rsidRPr="0095455C">
              <w:rPr>
                <w:rFonts w:ascii="Century Gothic" w:hAnsi="Century Gothic"/>
              </w:rPr>
              <w:t xml:space="preserve"> las diferencias en las necesidades y prioridades de capacitación entre mujeres y hombres emprendedores.</w:t>
            </w:r>
          </w:p>
          <w:p w14:paraId="00415D7C" w14:textId="541A32EF"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7)</w:t>
            </w:r>
            <w:r w:rsidR="007C1CBE" w:rsidRPr="0095455C">
              <w:rPr>
                <w:rFonts w:ascii="Century Gothic" w:hAnsi="Century Gothic"/>
              </w:rPr>
              <w:t>Identificar e informar sobre las áreas donde se necesitan cambios o nuevas regulaciones para promover la igualdad de género.</w:t>
            </w:r>
          </w:p>
          <w:p w14:paraId="66AC0E99" w14:textId="644BBB41"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8)</w:t>
            </w:r>
            <w:r w:rsidR="007C1CBE" w:rsidRPr="0095455C">
              <w:rPr>
                <w:rFonts w:ascii="Century Gothic" w:hAnsi="Century Gothic"/>
              </w:rPr>
              <w:t>Organizar talleres y sesiones de capacitación para autoridades competentes sobre la importancia de la perspectiva de género en la formulación de políticas públicas nacionales y locales.</w:t>
            </w:r>
          </w:p>
          <w:p w14:paraId="601E29BC" w14:textId="77777777" w:rsidR="007C1CBE" w:rsidRPr="0095455C" w:rsidRDefault="007C1CBE" w:rsidP="00D302F5">
            <w:pPr>
              <w:cnfStyle w:val="000000000000" w:firstRow="0" w:lastRow="0" w:firstColumn="0" w:lastColumn="0" w:oddVBand="0" w:evenVBand="0" w:oddHBand="0" w:evenHBand="0" w:firstRowFirstColumn="0" w:firstRowLastColumn="0" w:lastRowFirstColumn="0" w:lastRowLastColumn="0"/>
              <w:rPr>
                <w:rFonts w:ascii="Century Gothic" w:hAnsi="Century Gothic"/>
              </w:rPr>
            </w:pPr>
          </w:p>
          <w:p w14:paraId="0033F2A2" w14:textId="61B333E7" w:rsidR="007C1CBE" w:rsidRPr="0095455C" w:rsidRDefault="0066370C"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10)</w:t>
            </w:r>
            <w:r w:rsidR="00D76C4E">
              <w:rPr>
                <w:rFonts w:ascii="Century Gothic" w:hAnsi="Century Gothic"/>
              </w:rPr>
              <w:t>Identificar</w:t>
            </w:r>
            <w:r w:rsidR="007C1CBE" w:rsidRPr="001F69E2">
              <w:rPr>
                <w:rFonts w:ascii="Century Gothic" w:hAnsi="Century Gothic"/>
              </w:rPr>
              <w:t xml:space="preserve"> </w:t>
            </w:r>
            <w:r w:rsidR="00D76C4E">
              <w:rPr>
                <w:rFonts w:ascii="Century Gothic" w:hAnsi="Century Gothic"/>
              </w:rPr>
              <w:t>criterios</w:t>
            </w:r>
            <w:r w:rsidR="007C1CBE" w:rsidRPr="001F69E2">
              <w:rPr>
                <w:rFonts w:ascii="Century Gothic" w:hAnsi="Century Gothic"/>
              </w:rPr>
              <w:t xml:space="preserve"> y recomendaciones</w:t>
            </w:r>
            <w:r w:rsidR="007C1CBE" w:rsidRPr="0095455C">
              <w:rPr>
                <w:rFonts w:ascii="Century Gothic" w:hAnsi="Century Gothic"/>
              </w:rPr>
              <w:t xml:space="preserve"> sobre cómo mejorar el marco normativo desde una perspectiva de género.</w:t>
            </w:r>
          </w:p>
        </w:tc>
      </w:tr>
      <w:tr w:rsidR="00EF5209" w:rsidRPr="0095455C" w14:paraId="058A78C9" w14:textId="77777777" w:rsidTr="00763A7D">
        <w:trPr>
          <w:cnfStyle w:val="000000100000" w:firstRow="0" w:lastRow="0" w:firstColumn="0" w:lastColumn="0" w:oddVBand="0" w:evenVBand="0" w:oddHBand="1" w:evenHBand="0" w:firstRowFirstColumn="0" w:firstRowLastColumn="0" w:lastRowFirstColumn="0" w:lastRowLastColumn="0"/>
          <w:trHeight w:val="1362"/>
        </w:trPr>
        <w:tc>
          <w:tcPr>
            <w:cnfStyle w:val="001000000000" w:firstRow="0" w:lastRow="0" w:firstColumn="1" w:lastColumn="0" w:oddVBand="0" w:evenVBand="0" w:oddHBand="0" w:evenHBand="0" w:firstRowFirstColumn="0" w:firstRowLastColumn="0" w:lastRowFirstColumn="0" w:lastRowLastColumn="0"/>
            <w:tcW w:w="2547" w:type="dxa"/>
            <w:vMerge/>
          </w:tcPr>
          <w:p w14:paraId="04CF5F6D" w14:textId="77777777" w:rsidR="007C1CBE" w:rsidRPr="0095455C" w:rsidRDefault="007C1CBE" w:rsidP="00D302F5">
            <w:pPr>
              <w:spacing w:after="160" w:line="259" w:lineRule="auto"/>
              <w:rPr>
                <w:rFonts w:ascii="Century Gothic" w:hAnsi="Century Gothic"/>
              </w:rPr>
            </w:pPr>
          </w:p>
        </w:tc>
        <w:tc>
          <w:tcPr>
            <w:tcW w:w="2400" w:type="dxa"/>
          </w:tcPr>
          <w:p w14:paraId="228C8DF3"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2.3 Aumentadas las capacidades de los centros de formación y de las universidades.</w:t>
            </w:r>
          </w:p>
        </w:tc>
        <w:tc>
          <w:tcPr>
            <w:tcW w:w="1774" w:type="dxa"/>
            <w:vMerge/>
          </w:tcPr>
          <w:p w14:paraId="052E6358"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p>
        </w:tc>
        <w:tc>
          <w:tcPr>
            <w:tcW w:w="4171" w:type="dxa"/>
          </w:tcPr>
          <w:p w14:paraId="7D02317C" w14:textId="13853126" w:rsidR="004A5DE2" w:rsidRDefault="004A5DE2" w:rsidP="004A5DE2">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1) Establecer (seleccionar y dar seguimiento a) indicadores que informen sobre el avance en la igualdad de género</w:t>
            </w:r>
            <w:r w:rsidRPr="001F69E2">
              <w:rPr>
                <w:rFonts w:ascii="Century Gothic" w:hAnsi="Century Gothic"/>
              </w:rPr>
              <w:t>.</w:t>
            </w:r>
          </w:p>
          <w:p w14:paraId="5FA5E60F" w14:textId="662B274E" w:rsidR="007C1CBE" w:rsidRPr="0095455C" w:rsidRDefault="004A5DE2"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2</w:t>
            </w:r>
            <w:r w:rsidR="0066370C">
              <w:rPr>
                <w:rFonts w:ascii="Century Gothic" w:hAnsi="Century Gothic"/>
              </w:rPr>
              <w:t>)</w:t>
            </w:r>
            <w:r w:rsidR="007C1CBE" w:rsidRPr="0095455C">
              <w:rPr>
                <w:rFonts w:ascii="Century Gothic" w:hAnsi="Century Gothic"/>
              </w:rPr>
              <w:t xml:space="preserve">Incorporar programas de capacitación para actores económicos sobre buenas prácticas </w:t>
            </w:r>
            <w:r w:rsidR="00003443">
              <w:rPr>
                <w:rFonts w:ascii="Century Gothic" w:hAnsi="Century Gothic"/>
              </w:rPr>
              <w:t xml:space="preserve">con perspectiva </w:t>
            </w:r>
            <w:r w:rsidR="007C1CBE" w:rsidRPr="0095455C">
              <w:rPr>
                <w:rFonts w:ascii="Century Gothic" w:hAnsi="Century Gothic"/>
              </w:rPr>
              <w:t>de género.</w:t>
            </w:r>
          </w:p>
          <w:p w14:paraId="7A77A50A" w14:textId="47D5269A" w:rsidR="007C1CBE" w:rsidRPr="0095455C" w:rsidRDefault="004A5DE2"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3</w:t>
            </w:r>
            <w:r w:rsidR="0066370C">
              <w:rPr>
                <w:rFonts w:ascii="Century Gothic" w:hAnsi="Century Gothic"/>
              </w:rPr>
              <w:t>)</w:t>
            </w:r>
            <w:r w:rsidR="007C1CBE" w:rsidRPr="0095455C">
              <w:rPr>
                <w:rFonts w:ascii="Century Gothic" w:hAnsi="Century Gothic"/>
              </w:rPr>
              <w:t>Identificar las áreas donde las mujeres necesitan mayor apoyo, como habilidades digitales, gestión financiera o acceso a mercados.</w:t>
            </w:r>
          </w:p>
          <w:p w14:paraId="5B03576F" w14:textId="6864AFFC" w:rsidR="007C1CBE" w:rsidRPr="0095455C" w:rsidRDefault="004A5DE2"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lastRenderedPageBreak/>
              <w:t>4</w:t>
            </w:r>
            <w:r w:rsidR="0066370C">
              <w:rPr>
                <w:rFonts w:ascii="Century Gothic" w:hAnsi="Century Gothic"/>
              </w:rPr>
              <w:t>)</w:t>
            </w:r>
            <w:r w:rsidR="007C1CBE" w:rsidRPr="001F69E2">
              <w:rPr>
                <w:rFonts w:ascii="Century Gothic" w:hAnsi="Century Gothic"/>
              </w:rPr>
              <w:t>Fomentar la incorporación de</w:t>
            </w:r>
            <w:r w:rsidR="007C1CBE" w:rsidRPr="0095455C">
              <w:rPr>
                <w:rFonts w:ascii="Century Gothic" w:hAnsi="Century Gothic"/>
              </w:rPr>
              <w:t xml:space="preserve"> estudios de caso y ejemplos de mujeres emprendedoras exitosas en los planes de estudio.</w:t>
            </w:r>
          </w:p>
          <w:p w14:paraId="2A3E1F42" w14:textId="77777777" w:rsidR="007C1CBE" w:rsidRPr="0095455C" w:rsidRDefault="007C1CBE"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2C41E9F7" w14:textId="600F74FA" w:rsidR="007C1CBE" w:rsidRPr="0095455C" w:rsidRDefault="004A5DE2"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5</w:t>
            </w:r>
            <w:r w:rsidR="0066370C">
              <w:rPr>
                <w:rFonts w:ascii="Century Gothic" w:hAnsi="Century Gothic"/>
              </w:rPr>
              <w:t>)</w:t>
            </w:r>
            <w:r w:rsidR="007C1CBE" w:rsidRPr="0095455C">
              <w:rPr>
                <w:rFonts w:ascii="Century Gothic" w:hAnsi="Century Gothic"/>
              </w:rPr>
              <w:t>Incluir módulos sobre sesgos de género en el emprendimiento y estrategias para superarlos.</w:t>
            </w:r>
          </w:p>
          <w:p w14:paraId="77B96B0A" w14:textId="77777777" w:rsidR="007C1CBE" w:rsidRPr="0095455C" w:rsidRDefault="007C1CBE" w:rsidP="00D302F5">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1F4C5552" w14:textId="563E3B9E" w:rsidR="007C1CBE" w:rsidRPr="0095455C" w:rsidRDefault="004A5DE2"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6</w:t>
            </w:r>
            <w:r w:rsidR="0066370C">
              <w:rPr>
                <w:rFonts w:ascii="Century Gothic" w:hAnsi="Century Gothic"/>
              </w:rPr>
              <w:t>)</w:t>
            </w:r>
            <w:r w:rsidR="007C1CBE" w:rsidRPr="0095455C">
              <w:rPr>
                <w:rFonts w:ascii="Century Gothic" w:hAnsi="Century Gothic"/>
              </w:rPr>
              <w:t>Fomentar la investigación sobre emprendimiento femenino y la creación de conocimiento específico.</w:t>
            </w:r>
          </w:p>
          <w:p w14:paraId="4E71F9D6" w14:textId="0FC21FFE" w:rsidR="007C1CBE" w:rsidRPr="0095455C" w:rsidRDefault="004A5DE2"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7</w:t>
            </w:r>
            <w:r w:rsidR="0066370C">
              <w:rPr>
                <w:rFonts w:ascii="Century Gothic" w:hAnsi="Century Gothic"/>
              </w:rPr>
              <w:t>)</w:t>
            </w:r>
            <w:r w:rsidR="007C1CBE" w:rsidRPr="0095455C">
              <w:rPr>
                <w:rFonts w:ascii="Century Gothic" w:hAnsi="Century Gothic"/>
              </w:rPr>
              <w:t xml:space="preserve">Facilitar la creación de redes de mujeres emprendedoras dentro y fuera de la </w:t>
            </w:r>
            <w:r w:rsidR="00664D7E">
              <w:rPr>
                <w:rFonts w:ascii="Century Gothic" w:hAnsi="Century Gothic"/>
              </w:rPr>
              <w:t>academia</w:t>
            </w:r>
            <w:r w:rsidR="007C1CBE" w:rsidRPr="0095455C">
              <w:rPr>
                <w:rFonts w:ascii="Century Gothic" w:hAnsi="Century Gothic"/>
              </w:rPr>
              <w:t>.</w:t>
            </w:r>
          </w:p>
        </w:tc>
      </w:tr>
      <w:tr w:rsidR="00EF5209" w:rsidRPr="0095455C" w14:paraId="28D30A21" w14:textId="77777777" w:rsidTr="00763A7D">
        <w:trPr>
          <w:trHeight w:val="804"/>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2C487C08" w14:textId="77777777" w:rsidR="007C1CBE" w:rsidRPr="0095455C" w:rsidRDefault="007C1CBE" w:rsidP="00D302F5">
            <w:pPr>
              <w:spacing w:after="160" w:line="259" w:lineRule="auto"/>
              <w:rPr>
                <w:rFonts w:ascii="Century Gothic" w:hAnsi="Century Gothic"/>
              </w:rPr>
            </w:pPr>
            <w:r w:rsidRPr="0095455C">
              <w:rPr>
                <w:rFonts w:ascii="Century Gothic" w:hAnsi="Century Gothic"/>
              </w:rPr>
              <w:lastRenderedPageBreak/>
              <w:t>OE 3: Ampliar el acceso a recursos y a la financiación de los nuevos actores económicos, con énfasis en las MIPYME.</w:t>
            </w:r>
          </w:p>
        </w:tc>
        <w:tc>
          <w:tcPr>
            <w:tcW w:w="2400" w:type="dxa"/>
          </w:tcPr>
          <w:p w14:paraId="73CAFD8B"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3.1 Desarrollados mecanismos de financiamiento y aportados medios productivos directamente a los NAE con énfasis en las MIPYME.</w:t>
            </w:r>
          </w:p>
        </w:tc>
        <w:tc>
          <w:tcPr>
            <w:tcW w:w="1774" w:type="dxa"/>
          </w:tcPr>
          <w:p w14:paraId="4D6DB801"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PNUD</w:t>
            </w:r>
          </w:p>
        </w:tc>
        <w:tc>
          <w:tcPr>
            <w:tcW w:w="4171" w:type="dxa"/>
          </w:tcPr>
          <w:p w14:paraId="6CEDCA78" w14:textId="7CD93A61"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1) Establecer (seleccionar y dar seguimiento a) indicadores que informen sobre el avance en la igualdad de género.</w:t>
            </w:r>
          </w:p>
          <w:p w14:paraId="5A0866E8" w14:textId="34A18364"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2) Capacitar a los y las funcionarios/as de las instituciones financieras en la perspectiva de género y la realización de acciones afirmativas para cerrar brechas de género y potenciar el liderazgo de mujeres.</w:t>
            </w:r>
          </w:p>
          <w:p w14:paraId="0C0B23AD" w14:textId="333A5963"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3) Garantizar el acceso igualitario y/o específico con equidad a mecanismos de financiamiento y medios productivos para emprendimientos liderados por mujeres.</w:t>
            </w:r>
          </w:p>
          <w:p w14:paraId="0042C823" w14:textId="6083FE6F"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4) Identificar y fomentar el abordaje / las soluciones a las necesidades y barreras específicas de acceso a y control sobre el financiamiento y medios productivos que presentan las mujeres emprendedoras en diferentes sectores y regiones; como, por ejemplo, la falta de información, capacitación, tecnología, sobrecarga en los cuidados, etc.</w:t>
            </w:r>
          </w:p>
          <w:p w14:paraId="5376E8AA" w14:textId="42C4CF80"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lastRenderedPageBreak/>
              <w:t>5) Fomentar, como medidas afirmativas de género, la propuesta condiciones favorables para ser utilizadas por las mujeres, como tasas de interés preferenciales, plazos de pago flexibles y requisitos de garantía adaptados.</w:t>
            </w:r>
          </w:p>
          <w:p w14:paraId="13DD790C" w14:textId="13593FEA"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6) Desarrollar productos financieros que tengan en cuenta las necesidades y características de las mujeres emprendedoras y/o sean promotores de la igualdad de género y la corresponsabilidad en los cuidados.</w:t>
            </w:r>
          </w:p>
          <w:p w14:paraId="7AA62ED7" w14:textId="61F5A263" w:rsidR="00410B0C" w:rsidRPr="00410B0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7) Difundir información sobre los mecanismos de financiamiento disponibles a través de canales accesibles para las mujeres, como las redes de mujeres emprendedoras y organizaciones de apoyo.</w:t>
            </w:r>
          </w:p>
          <w:p w14:paraId="1282390B" w14:textId="545FDE1F" w:rsidR="007C1CBE" w:rsidRPr="0095455C" w:rsidRDefault="00410B0C" w:rsidP="00410B0C">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10B0C">
              <w:rPr>
                <w:rFonts w:ascii="Century Gothic" w:hAnsi="Century Gothic"/>
              </w:rPr>
              <w:t>8) Realizar procesos de concientización con los hombres sobre masculinidades positivas, dirigidos al fomento de la gestión de la igualdad de género y a promover un acceso género responsivo a la financiación.</w:t>
            </w:r>
          </w:p>
        </w:tc>
      </w:tr>
      <w:tr w:rsidR="00EF5209" w:rsidRPr="0095455C" w14:paraId="38EAEA42" w14:textId="77777777" w:rsidTr="00763A7D">
        <w:trPr>
          <w:cnfStyle w:val="000000100000" w:firstRow="0" w:lastRow="0" w:firstColumn="0" w:lastColumn="0" w:oddVBand="0" w:evenVBand="0" w:oddHBand="1" w:evenHBand="0" w:firstRowFirstColumn="0" w:firstRowLastColumn="0" w:lastRowFirstColumn="0" w:lastRowLastColumn="0"/>
          <w:trHeight w:val="235"/>
        </w:trPr>
        <w:tc>
          <w:tcPr>
            <w:cnfStyle w:val="001000000000" w:firstRow="0" w:lastRow="0" w:firstColumn="1" w:lastColumn="0" w:oddVBand="0" w:evenVBand="0" w:oddHBand="0" w:evenHBand="0" w:firstRowFirstColumn="0" w:firstRowLastColumn="0" w:lastRowFirstColumn="0" w:lastRowLastColumn="0"/>
            <w:tcW w:w="2547" w:type="dxa"/>
            <w:vMerge/>
          </w:tcPr>
          <w:p w14:paraId="43385121" w14:textId="77777777" w:rsidR="007C1CBE" w:rsidRPr="0095455C" w:rsidRDefault="007C1CBE" w:rsidP="00D302F5">
            <w:pPr>
              <w:spacing w:after="160" w:line="259" w:lineRule="auto"/>
              <w:rPr>
                <w:rFonts w:ascii="Century Gothic" w:hAnsi="Century Gothic"/>
              </w:rPr>
            </w:pPr>
          </w:p>
        </w:tc>
        <w:tc>
          <w:tcPr>
            <w:tcW w:w="2400" w:type="dxa"/>
          </w:tcPr>
          <w:p w14:paraId="628D4138"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3.2 Fortalecido el mercado y perfeccionados los marcos regulatorios para el acceso a financiamiento.</w:t>
            </w:r>
          </w:p>
        </w:tc>
        <w:tc>
          <w:tcPr>
            <w:tcW w:w="1774" w:type="dxa"/>
          </w:tcPr>
          <w:p w14:paraId="600BE034"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AFD</w:t>
            </w:r>
          </w:p>
        </w:tc>
        <w:tc>
          <w:tcPr>
            <w:tcW w:w="4171" w:type="dxa"/>
          </w:tcPr>
          <w:p w14:paraId="39D25383" w14:textId="77777777" w:rsidR="00DA59BF" w:rsidRDefault="004A5DE2"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A5DE2">
              <w:rPr>
                <w:rFonts w:ascii="Century Gothic" w:hAnsi="Century Gothic"/>
              </w:rPr>
              <w:t>1) Establecer (seleccionar y dar seguimiento a) indicadores que informen sobre el avance en la igualdad de género.</w:t>
            </w:r>
          </w:p>
          <w:p w14:paraId="4F740E73" w14:textId="74173828" w:rsidR="007C1CBE" w:rsidRPr="0095455C" w:rsidRDefault="0066370C"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2)</w:t>
            </w:r>
            <w:r w:rsidR="007C1CBE" w:rsidRPr="0095455C">
              <w:rPr>
                <w:rFonts w:ascii="Century Gothic" w:hAnsi="Century Gothic"/>
              </w:rPr>
              <w:t>Fomentar condiciones de equidad para que mujeres y hombres accedan a financiamiento, tecnología, formación y redes de apoyo empresarial.</w:t>
            </w:r>
          </w:p>
          <w:p w14:paraId="325B391B" w14:textId="51B42C35" w:rsidR="007C1CBE" w:rsidRPr="0095455C" w:rsidRDefault="0066370C"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3)</w:t>
            </w:r>
            <w:r w:rsidR="007C1CBE" w:rsidRPr="0095455C">
              <w:rPr>
                <w:rFonts w:ascii="Century Gothic" w:hAnsi="Century Gothic"/>
              </w:rPr>
              <w:t>Fomentar la creación de redes de apoyo y colaboración entre mujeres emprendedoras.</w:t>
            </w:r>
          </w:p>
          <w:p w14:paraId="70AA86CA" w14:textId="427316E0" w:rsidR="007C1CBE" w:rsidRPr="0095455C" w:rsidRDefault="003C3A26"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4)</w:t>
            </w:r>
            <w:r w:rsidR="007C1CBE" w:rsidRPr="0095455C">
              <w:rPr>
                <w:rFonts w:ascii="Century Gothic" w:hAnsi="Century Gothic"/>
              </w:rPr>
              <w:t xml:space="preserve">Fomentar la creación de fondos de inversión con perspectiva de </w:t>
            </w:r>
            <w:r w:rsidR="007C1CBE" w:rsidRPr="0095455C">
              <w:rPr>
                <w:rFonts w:ascii="Century Gothic" w:hAnsi="Century Gothic"/>
              </w:rPr>
              <w:lastRenderedPageBreak/>
              <w:t>género que prioricen a los NAEs liderados por mujeres.</w:t>
            </w:r>
          </w:p>
          <w:p w14:paraId="5901E63F" w14:textId="6C5175F1" w:rsidR="007C1CBE" w:rsidRPr="0095455C" w:rsidRDefault="003C3A26"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5)</w:t>
            </w:r>
            <w:r w:rsidR="00567077" w:rsidRPr="001F69E2">
              <w:rPr>
                <w:rFonts w:ascii="Century Gothic" w:hAnsi="Century Gothic"/>
              </w:rPr>
              <w:t xml:space="preserve">Fomentar la </w:t>
            </w:r>
            <w:r w:rsidR="00EF5209" w:rsidRPr="001F69E2">
              <w:rPr>
                <w:rFonts w:ascii="Century Gothic" w:hAnsi="Century Gothic"/>
              </w:rPr>
              <w:t>provisión de</w:t>
            </w:r>
            <w:r w:rsidR="00EF5209">
              <w:rPr>
                <w:rFonts w:ascii="Century Gothic" w:hAnsi="Century Gothic"/>
              </w:rPr>
              <w:t xml:space="preserve"> </w:t>
            </w:r>
            <w:r w:rsidR="007C1CBE" w:rsidRPr="0095455C">
              <w:rPr>
                <w:rFonts w:ascii="Century Gothic" w:hAnsi="Century Gothic"/>
              </w:rPr>
              <w:t>asistencia técnica en la elaboración de planes de negocio y la preparación de solicitudes de financiamiento.</w:t>
            </w:r>
          </w:p>
        </w:tc>
      </w:tr>
      <w:tr w:rsidR="00EF5209" w:rsidRPr="0095455C" w14:paraId="171C8900" w14:textId="77777777" w:rsidTr="00763A7D">
        <w:trPr>
          <w:trHeight w:val="62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2729CAFB" w14:textId="77777777" w:rsidR="007C1CBE" w:rsidRPr="0095455C" w:rsidRDefault="007C1CBE" w:rsidP="00D302F5">
            <w:pPr>
              <w:spacing w:after="160" w:line="259" w:lineRule="auto"/>
              <w:rPr>
                <w:rFonts w:ascii="Century Gothic" w:hAnsi="Century Gothic"/>
              </w:rPr>
            </w:pPr>
            <w:r w:rsidRPr="0095455C">
              <w:rPr>
                <w:rFonts w:ascii="Century Gothic" w:hAnsi="Century Gothic"/>
              </w:rPr>
              <w:lastRenderedPageBreak/>
              <w:t>OE 4: Incrementar el acceso de los nuevos actores económicos, con énfasis en las MIPYME, a los mercados internacionales en las áreas relacionadas con la exportación.</w:t>
            </w:r>
          </w:p>
        </w:tc>
        <w:tc>
          <w:tcPr>
            <w:tcW w:w="2400" w:type="dxa"/>
          </w:tcPr>
          <w:p w14:paraId="095CD355"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4.1 Fomentado el comercio, la coinversión y las empresas mixtas entre Cuba, Europa y otras regiones.</w:t>
            </w:r>
          </w:p>
        </w:tc>
        <w:tc>
          <w:tcPr>
            <w:tcW w:w="1774" w:type="dxa"/>
          </w:tcPr>
          <w:p w14:paraId="492416AE"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AFD</w:t>
            </w:r>
          </w:p>
        </w:tc>
        <w:tc>
          <w:tcPr>
            <w:tcW w:w="4171" w:type="dxa"/>
          </w:tcPr>
          <w:p w14:paraId="5413CFA4" w14:textId="77777777" w:rsidR="004A5DE2" w:rsidRDefault="004A5DE2"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4A5DE2">
              <w:rPr>
                <w:rFonts w:ascii="Century Gothic" w:hAnsi="Century Gothic"/>
              </w:rPr>
              <w:t>1) Establecer (seleccionar y dar seguimiento a) indicadores que informen sobre el avance en la igualdad de género.</w:t>
            </w:r>
          </w:p>
          <w:p w14:paraId="3BD4594F" w14:textId="419A35EE" w:rsidR="007C1CBE" w:rsidRPr="0095455C" w:rsidRDefault="003C3A26"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2)</w:t>
            </w:r>
            <w:r w:rsidR="007C1CBE" w:rsidRPr="0095455C">
              <w:rPr>
                <w:rFonts w:ascii="Century Gothic" w:hAnsi="Century Gothic"/>
              </w:rPr>
              <w:t>Garantizar el acceso Igualitario a recursos y oportunidades.</w:t>
            </w:r>
          </w:p>
          <w:p w14:paraId="5C72F68D" w14:textId="7549DE0D" w:rsidR="007C1CBE" w:rsidRPr="0095455C" w:rsidRDefault="003C3A26"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3)</w:t>
            </w:r>
            <w:r w:rsidR="007C1CBE" w:rsidRPr="0095455C">
              <w:rPr>
                <w:rFonts w:ascii="Century Gothic" w:hAnsi="Century Gothic"/>
              </w:rPr>
              <w:t>Fomentar condiciones de equidad para que mujeres y hombres accedan a financiamiento, tecnología, formación y redes de apoyo empresarial.</w:t>
            </w:r>
          </w:p>
          <w:p w14:paraId="41696AAC" w14:textId="6AA32014" w:rsidR="007C1CBE" w:rsidRPr="0095455C" w:rsidRDefault="003C3A26"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4)</w:t>
            </w:r>
            <w:r w:rsidR="007C1CBE" w:rsidRPr="0095455C">
              <w:rPr>
                <w:rFonts w:ascii="Century Gothic" w:hAnsi="Century Gothic"/>
              </w:rPr>
              <w:t>Fomentar la creación de redes de inversionistas que apoyen a las mujeres emprendedoras.</w:t>
            </w:r>
          </w:p>
          <w:p w14:paraId="042E0E19" w14:textId="57AAB9B5" w:rsidR="007C1CBE" w:rsidRPr="0095455C" w:rsidRDefault="003C3A26"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5)</w:t>
            </w:r>
            <w:r w:rsidR="007C1CBE" w:rsidRPr="0095455C">
              <w:rPr>
                <w:rFonts w:ascii="Century Gothic" w:hAnsi="Century Gothic"/>
              </w:rPr>
              <w:t>Promover la participación de las MIPYMES dirigidas por mujeres en cadenas de valor y mercados nacionales e internacionales.</w:t>
            </w:r>
          </w:p>
          <w:p w14:paraId="75DF7EBD" w14:textId="4D453A24" w:rsidR="007C1CBE" w:rsidRPr="0095455C" w:rsidRDefault="003C3A26"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6)</w:t>
            </w:r>
            <w:r w:rsidR="007C1CBE" w:rsidRPr="0095455C">
              <w:rPr>
                <w:rFonts w:ascii="Century Gothic" w:hAnsi="Century Gothic"/>
              </w:rPr>
              <w:t>Promover la participación de mujeres en eventos y ferias comerciales para ampliar sus oportunidades de mercado.</w:t>
            </w:r>
          </w:p>
          <w:p w14:paraId="1A0E1891" w14:textId="351CA2EE" w:rsidR="007C1CBE" w:rsidRPr="0095455C" w:rsidRDefault="003C3A26"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7)</w:t>
            </w:r>
            <w:r w:rsidR="00FC57C1" w:rsidRPr="001F69E2">
              <w:rPr>
                <w:rFonts w:ascii="Century Gothic" w:hAnsi="Century Gothic"/>
              </w:rPr>
              <w:t>Promover</w:t>
            </w:r>
            <w:r w:rsidR="007C1CBE" w:rsidRPr="0095455C">
              <w:rPr>
                <w:rFonts w:ascii="Century Gothic" w:hAnsi="Century Gothic"/>
              </w:rPr>
              <w:t xml:space="preserve"> asesoramiento y capacitación en comercio internacional, coinversión y empresas mixtas con enfoque de género.</w:t>
            </w:r>
          </w:p>
          <w:p w14:paraId="29D1288D" w14:textId="6237DABB" w:rsidR="007C1CBE" w:rsidRPr="0095455C" w:rsidRDefault="003C3A26" w:rsidP="00D302F5">
            <w:pPr>
              <w:cnfStyle w:val="000000000000" w:firstRow="0" w:lastRow="0" w:firstColumn="0" w:lastColumn="0" w:oddVBand="0" w:evenVBand="0" w:oddHBand="0" w:evenHBand="0" w:firstRowFirstColumn="0" w:firstRowLastColumn="0" w:lastRowFirstColumn="0" w:lastRowLastColumn="0"/>
              <w:rPr>
                <w:rFonts w:ascii="Century Gothic" w:hAnsi="Century Gothic"/>
              </w:rPr>
            </w:pPr>
            <w:r>
              <w:rPr>
                <w:rFonts w:ascii="Century Gothic" w:hAnsi="Century Gothic"/>
              </w:rPr>
              <w:t>8)</w:t>
            </w:r>
            <w:r w:rsidR="007C1CBE" w:rsidRPr="0095455C">
              <w:rPr>
                <w:rFonts w:ascii="Century Gothic" w:hAnsi="Century Gothic"/>
              </w:rPr>
              <w:t>Facilitar la participación de las mujeres en redes y alianzas comerciales internacionales.</w:t>
            </w:r>
          </w:p>
          <w:p w14:paraId="580D73B3" w14:textId="77777777" w:rsidR="007C1CBE" w:rsidRPr="0095455C" w:rsidRDefault="007C1CBE" w:rsidP="00D302F5">
            <w:pPr>
              <w:spacing w:after="160" w:line="259" w:lineRule="auto"/>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95455C">
              <w:rPr>
                <w:rFonts w:ascii="Century Gothic" w:hAnsi="Century Gothic"/>
              </w:rPr>
              <w:t>Promover la creación de empresas mixtas lideradas por mujeres.</w:t>
            </w:r>
          </w:p>
        </w:tc>
      </w:tr>
      <w:tr w:rsidR="00EF5209" w:rsidRPr="0095455C" w14:paraId="7C613FE7" w14:textId="77777777" w:rsidTr="00763A7D">
        <w:trPr>
          <w:cnfStyle w:val="000000100000" w:firstRow="0" w:lastRow="0" w:firstColumn="0" w:lastColumn="0" w:oddVBand="0" w:evenVBand="0" w:oddHBand="1" w:evenHBand="0" w:firstRowFirstColumn="0" w:firstRowLastColumn="0" w:lastRowFirstColumn="0" w:lastRowLastColumn="0"/>
          <w:trHeight w:val="877"/>
        </w:trPr>
        <w:tc>
          <w:tcPr>
            <w:cnfStyle w:val="001000000000" w:firstRow="0" w:lastRow="0" w:firstColumn="1" w:lastColumn="0" w:oddVBand="0" w:evenVBand="0" w:oddHBand="0" w:evenHBand="0" w:firstRowFirstColumn="0" w:firstRowLastColumn="0" w:lastRowFirstColumn="0" w:lastRowLastColumn="0"/>
            <w:tcW w:w="2547" w:type="dxa"/>
            <w:vMerge/>
          </w:tcPr>
          <w:p w14:paraId="3CC078DA" w14:textId="77777777" w:rsidR="007C1CBE" w:rsidRPr="0095455C" w:rsidRDefault="007C1CBE" w:rsidP="00D302F5">
            <w:pPr>
              <w:spacing w:after="160" w:line="259" w:lineRule="auto"/>
              <w:rPr>
                <w:rFonts w:ascii="Century Gothic" w:hAnsi="Century Gothic"/>
              </w:rPr>
            </w:pPr>
          </w:p>
        </w:tc>
        <w:tc>
          <w:tcPr>
            <w:tcW w:w="2400" w:type="dxa"/>
          </w:tcPr>
          <w:p w14:paraId="3EE91159"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t xml:space="preserve">4.2 Mejoradas las herramientas de la administración pública para </w:t>
            </w:r>
            <w:r w:rsidRPr="0095455C">
              <w:rPr>
                <w:rFonts w:ascii="Century Gothic" w:hAnsi="Century Gothic"/>
              </w:rPr>
              <w:lastRenderedPageBreak/>
              <w:t>acompañar estos procesos.</w:t>
            </w:r>
          </w:p>
        </w:tc>
        <w:tc>
          <w:tcPr>
            <w:tcW w:w="1774" w:type="dxa"/>
          </w:tcPr>
          <w:p w14:paraId="0E4B481F" w14:textId="77777777" w:rsidR="007C1CBE" w:rsidRPr="0095455C" w:rsidRDefault="007C1CBE" w:rsidP="00D302F5">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95455C">
              <w:rPr>
                <w:rFonts w:ascii="Century Gothic" w:hAnsi="Century Gothic"/>
              </w:rPr>
              <w:lastRenderedPageBreak/>
              <w:t>PNUD</w:t>
            </w:r>
          </w:p>
        </w:tc>
        <w:tc>
          <w:tcPr>
            <w:tcW w:w="4171" w:type="dxa"/>
          </w:tcPr>
          <w:p w14:paraId="2946865E"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 xml:space="preserve">1) Sensibilizar a las instituciones financieras y a otros actores relevantes sobre la importancia de la igualdad de género y el </w:t>
            </w:r>
            <w:r w:rsidRPr="00410B0C">
              <w:rPr>
                <w:rFonts w:ascii="Century Gothic" w:hAnsi="Century Gothic"/>
              </w:rPr>
              <w:lastRenderedPageBreak/>
              <w:t>empoderamiento de las mujeres en el comercio internacional.</w:t>
            </w:r>
          </w:p>
          <w:p w14:paraId="119D8D0F"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643921CF" w14:textId="3B92D03E"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2) Formar al personal de la administración pública en igualdad de género, priorizando la atención a una cultura empresarial inclusiva, género</w:t>
            </w:r>
            <w:r>
              <w:rPr>
                <w:rFonts w:ascii="Century Gothic" w:hAnsi="Century Gothic"/>
              </w:rPr>
              <w:t>-</w:t>
            </w:r>
            <w:r w:rsidRPr="00410B0C">
              <w:rPr>
                <w:rFonts w:ascii="Century Gothic" w:hAnsi="Century Gothic"/>
              </w:rPr>
              <w:t>responsiva,</w:t>
            </w:r>
            <w:r w:rsidR="007713A1">
              <w:rPr>
                <w:rFonts w:ascii="Century Gothic" w:hAnsi="Century Gothic"/>
              </w:rPr>
              <w:t xml:space="preserve"> </w:t>
            </w:r>
            <w:r w:rsidRPr="00410B0C">
              <w:rPr>
                <w:rFonts w:ascii="Century Gothic" w:hAnsi="Century Gothic"/>
              </w:rPr>
              <w:t>de corresponsabilidad en los cuidados, y de tolerancia cero a la discriminación.</w:t>
            </w:r>
          </w:p>
          <w:p w14:paraId="7ED2E63A"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7BD72BB7"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3) Capacitar a los/las funcionarios/as públicos/as en perspectiva de género para que puedan brindar un apoyo específico y con equidad a las mujeres emprendedoras.</w:t>
            </w:r>
          </w:p>
          <w:p w14:paraId="08B4F402"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2101B331"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4) Identificar áreas donde se necesitan cambios de gestión para promover la igualdad de género y el liderazgo de mujeres.</w:t>
            </w:r>
          </w:p>
          <w:p w14:paraId="594416B2" w14:textId="77777777" w:rsidR="00410B0C" w:rsidRPr="00410B0C" w:rsidRDefault="00410B0C" w:rsidP="007713A1">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p w14:paraId="05AA96A1" w14:textId="242797D6" w:rsidR="007C1CBE" w:rsidRPr="0095455C" w:rsidRDefault="00410B0C" w:rsidP="007713A1">
            <w:pPr>
              <w:spacing w:after="160" w:line="259" w:lineRule="auto"/>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410B0C">
              <w:rPr>
                <w:rFonts w:ascii="Century Gothic" w:hAnsi="Century Gothic"/>
              </w:rPr>
              <w:t>5) Fomentar la identificación y diseño de soluciones en la administración pública para el cierre de brechas de género y para satisfacer las necesidades y prioridades de las mujeres emprendedoras en relación con el uso y control de las herramientas.</w:t>
            </w:r>
          </w:p>
        </w:tc>
      </w:tr>
    </w:tbl>
    <w:p w14:paraId="1C445C9B" w14:textId="77777777" w:rsidR="00752006" w:rsidRDefault="00752006" w:rsidP="00CE37B2">
      <w:pPr>
        <w:pStyle w:val="Titre1"/>
        <w:numPr>
          <w:ilvl w:val="0"/>
          <w:numId w:val="26"/>
        </w:numPr>
        <w:ind w:right="-497"/>
        <w:rPr>
          <w:lang w:val="es-ES"/>
        </w:rPr>
        <w:sectPr w:rsidR="00752006" w:rsidSect="00794351">
          <w:headerReference w:type="default" r:id="rId32"/>
          <w:footerReference w:type="default" r:id="rId33"/>
          <w:type w:val="continuous"/>
          <w:pgSz w:w="11906" w:h="16838"/>
          <w:pgMar w:top="1417" w:right="1701" w:bottom="1417" w:left="1701" w:header="708" w:footer="708" w:gutter="0"/>
          <w:pgNumType w:start="1"/>
          <w:cols w:space="708"/>
          <w:docGrid w:linePitch="360"/>
        </w:sectPr>
      </w:pPr>
    </w:p>
    <w:p w14:paraId="69DEF1C0" w14:textId="72D703F5" w:rsidR="00CE37B2" w:rsidRDefault="00F931F8" w:rsidP="00CE37B2">
      <w:pPr>
        <w:pStyle w:val="Titre1"/>
        <w:numPr>
          <w:ilvl w:val="0"/>
          <w:numId w:val="26"/>
        </w:numPr>
        <w:ind w:right="-497"/>
        <w:rPr>
          <w:lang w:val="es-ES"/>
        </w:rPr>
        <w:sectPr w:rsidR="00CE37B2" w:rsidSect="00752006">
          <w:pgSz w:w="11906" w:h="16838"/>
          <w:pgMar w:top="1417" w:right="1701" w:bottom="1417" w:left="1701" w:header="708" w:footer="708" w:gutter="0"/>
          <w:cols w:space="708"/>
          <w:docGrid w:linePitch="360"/>
        </w:sectPr>
      </w:pPr>
      <w:bookmarkStart w:id="49" w:name="_Toc195975722"/>
      <w:bookmarkStart w:id="50" w:name="_Hlk195877075"/>
      <w:r>
        <w:rPr>
          <w:lang w:val="es-ES"/>
        </w:rPr>
        <w:lastRenderedPageBreak/>
        <w:t xml:space="preserve">Fechas </w:t>
      </w:r>
      <w:r w:rsidR="00635696" w:rsidRPr="00635696">
        <w:rPr>
          <w:lang w:val="es-ES"/>
        </w:rPr>
        <w:t>a considerar (día-mes del año)</w:t>
      </w:r>
      <w:bookmarkEnd w:id="49"/>
    </w:p>
    <w:bookmarkEnd w:id="50"/>
    <w:p w14:paraId="7FFE15C6" w14:textId="77777777" w:rsidR="00CE37B2" w:rsidRDefault="00CE37B2" w:rsidP="00CE37B2">
      <w:pPr>
        <w:pStyle w:val="Paragraphedeliste"/>
        <w:numPr>
          <w:ilvl w:val="0"/>
          <w:numId w:val="26"/>
        </w:numPr>
        <w:rPr>
          <w:lang w:val="es-ES"/>
        </w:rPr>
        <w:sectPr w:rsidR="00CE37B2" w:rsidSect="00CE37B2">
          <w:type w:val="continuous"/>
          <w:pgSz w:w="11906" w:h="16838"/>
          <w:pgMar w:top="1417" w:right="1701" w:bottom="1417" w:left="1701" w:header="708" w:footer="708" w:gutter="0"/>
          <w:cols w:num="2" w:space="708"/>
          <w:docGrid w:linePitch="360"/>
        </w:sectPr>
      </w:pPr>
    </w:p>
    <w:p w14:paraId="0B71312C" w14:textId="77777777" w:rsidR="00F37865" w:rsidRDefault="00CE37B2" w:rsidP="00F37865">
      <w:pPr>
        <w:pStyle w:val="Paragraphedeliste"/>
        <w:numPr>
          <w:ilvl w:val="0"/>
          <w:numId w:val="43"/>
        </w:numPr>
        <w:ind w:left="142" w:hanging="142"/>
        <w:rPr>
          <w:lang w:val="es-ES"/>
        </w:rPr>
      </w:pPr>
      <w:r w:rsidRPr="00CE37B2">
        <w:rPr>
          <w:lang w:val="es-ES"/>
        </w:rPr>
        <w:t>Día Naranja por la No violencia hacia las mujeres-25 de cada mes</w:t>
      </w:r>
    </w:p>
    <w:p w14:paraId="57A876D1" w14:textId="77777777" w:rsidR="00F37865" w:rsidRDefault="00CE37B2" w:rsidP="00F37865">
      <w:pPr>
        <w:pStyle w:val="Paragraphedeliste"/>
        <w:numPr>
          <w:ilvl w:val="0"/>
          <w:numId w:val="43"/>
        </w:numPr>
        <w:ind w:left="142" w:hanging="142"/>
        <w:rPr>
          <w:lang w:val="es-ES"/>
        </w:rPr>
      </w:pPr>
      <w:r w:rsidRPr="00F37865">
        <w:rPr>
          <w:lang w:val="es-ES"/>
        </w:rPr>
        <w:t>Día Internacional de Tolerancia Cero con la Mutilación Genital Femenina 13-2</w:t>
      </w:r>
    </w:p>
    <w:p w14:paraId="6491123E" w14:textId="77777777" w:rsidR="00F37865" w:rsidRDefault="00CE37B2" w:rsidP="00F37865">
      <w:pPr>
        <w:pStyle w:val="Paragraphedeliste"/>
        <w:numPr>
          <w:ilvl w:val="0"/>
          <w:numId w:val="43"/>
        </w:numPr>
        <w:ind w:left="142" w:hanging="142"/>
        <w:rPr>
          <w:lang w:val="es-ES"/>
        </w:rPr>
      </w:pPr>
      <w:r w:rsidRPr="00F37865">
        <w:rPr>
          <w:lang w:val="es-ES"/>
        </w:rPr>
        <w:t>Día Mundial contra el Cáncer 11-2</w:t>
      </w:r>
    </w:p>
    <w:p w14:paraId="663EF0BA" w14:textId="77777777" w:rsidR="00F37865" w:rsidRDefault="00CE37B2" w:rsidP="00F37865">
      <w:pPr>
        <w:pStyle w:val="Paragraphedeliste"/>
        <w:numPr>
          <w:ilvl w:val="0"/>
          <w:numId w:val="43"/>
        </w:numPr>
        <w:ind w:left="142" w:hanging="142"/>
        <w:rPr>
          <w:lang w:val="es-ES"/>
        </w:rPr>
      </w:pPr>
      <w:r w:rsidRPr="00F37865">
        <w:rPr>
          <w:lang w:val="es-ES"/>
        </w:rPr>
        <w:t>Día Mundial de la Energía 14-2</w:t>
      </w:r>
    </w:p>
    <w:p w14:paraId="333F07D6" w14:textId="77777777" w:rsidR="00F37865" w:rsidRPr="00F37865" w:rsidRDefault="00CE37B2" w:rsidP="00F37865">
      <w:pPr>
        <w:pStyle w:val="Paragraphedeliste"/>
        <w:numPr>
          <w:ilvl w:val="0"/>
          <w:numId w:val="43"/>
        </w:numPr>
        <w:ind w:left="142" w:hanging="142"/>
        <w:rPr>
          <w:lang w:val="es-ES"/>
        </w:rPr>
      </w:pPr>
      <w:r w:rsidRPr="00411AA6">
        <w:t>Día contra la Discriminación 1-3</w:t>
      </w:r>
    </w:p>
    <w:p w14:paraId="7A028458" w14:textId="77777777" w:rsidR="00F37865" w:rsidRDefault="00CE37B2" w:rsidP="00F37865">
      <w:pPr>
        <w:pStyle w:val="Paragraphedeliste"/>
        <w:numPr>
          <w:ilvl w:val="0"/>
          <w:numId w:val="43"/>
        </w:numPr>
        <w:ind w:left="142" w:hanging="142"/>
        <w:rPr>
          <w:lang w:val="es-ES"/>
        </w:rPr>
      </w:pPr>
      <w:r w:rsidRPr="00F37865">
        <w:rPr>
          <w:lang w:val="es-ES"/>
        </w:rPr>
        <w:t>Día Internacional de la Mujer 8-3</w:t>
      </w:r>
    </w:p>
    <w:p w14:paraId="441E8A6B" w14:textId="77777777" w:rsidR="00F37865" w:rsidRDefault="00CE37B2" w:rsidP="00F37865">
      <w:pPr>
        <w:pStyle w:val="Paragraphedeliste"/>
        <w:numPr>
          <w:ilvl w:val="0"/>
          <w:numId w:val="43"/>
        </w:numPr>
        <w:ind w:left="142" w:hanging="142"/>
        <w:rPr>
          <w:lang w:val="es-ES"/>
        </w:rPr>
      </w:pPr>
      <w:r w:rsidRPr="00F37865">
        <w:rPr>
          <w:lang w:val="es-ES"/>
        </w:rPr>
        <w:t>Día Internacional de las Personas con Síndrome de Down 21-3</w:t>
      </w:r>
    </w:p>
    <w:p w14:paraId="1F8F37DF" w14:textId="77777777" w:rsidR="00F37865" w:rsidRDefault="00CE37B2" w:rsidP="00F37865">
      <w:pPr>
        <w:pStyle w:val="Paragraphedeliste"/>
        <w:numPr>
          <w:ilvl w:val="0"/>
          <w:numId w:val="43"/>
        </w:numPr>
        <w:ind w:left="142" w:hanging="142"/>
        <w:rPr>
          <w:lang w:val="es-ES"/>
        </w:rPr>
      </w:pPr>
      <w:r w:rsidRPr="00F37865">
        <w:rPr>
          <w:lang w:val="es-ES"/>
        </w:rPr>
        <w:t>Día Internacional de la Eliminación de la Discriminación Racial 21-3</w:t>
      </w:r>
    </w:p>
    <w:p w14:paraId="75ACCF2A" w14:textId="77777777" w:rsidR="00F37865" w:rsidRPr="00F37865" w:rsidRDefault="00CE37B2" w:rsidP="00F37865">
      <w:pPr>
        <w:pStyle w:val="Paragraphedeliste"/>
        <w:numPr>
          <w:ilvl w:val="0"/>
          <w:numId w:val="43"/>
        </w:numPr>
        <w:ind w:left="142" w:hanging="142"/>
        <w:rPr>
          <w:lang w:val="es-ES"/>
        </w:rPr>
      </w:pPr>
      <w:r w:rsidRPr="00411AA6">
        <w:t>Día Mundial del Agua 21-3</w:t>
      </w:r>
    </w:p>
    <w:p w14:paraId="4F577FBD" w14:textId="77777777" w:rsidR="00F37865" w:rsidRDefault="00CE37B2" w:rsidP="00F37865">
      <w:pPr>
        <w:pStyle w:val="Paragraphedeliste"/>
        <w:numPr>
          <w:ilvl w:val="0"/>
          <w:numId w:val="43"/>
        </w:numPr>
        <w:ind w:left="142" w:hanging="142"/>
        <w:rPr>
          <w:lang w:val="es-ES"/>
        </w:rPr>
      </w:pPr>
      <w:r w:rsidRPr="00F37865">
        <w:rPr>
          <w:lang w:val="es-ES"/>
        </w:rPr>
        <w:t>Día Internacional de la Concienciación sobre el Autismo 2-4</w:t>
      </w:r>
    </w:p>
    <w:p w14:paraId="6A9985B6" w14:textId="77777777" w:rsidR="00F37865" w:rsidRDefault="00CE37B2" w:rsidP="00F37865">
      <w:pPr>
        <w:pStyle w:val="Paragraphedeliste"/>
        <w:numPr>
          <w:ilvl w:val="0"/>
          <w:numId w:val="43"/>
        </w:numPr>
        <w:ind w:left="142" w:hanging="142"/>
        <w:rPr>
          <w:lang w:val="es-ES"/>
        </w:rPr>
      </w:pPr>
      <w:r w:rsidRPr="00F37865">
        <w:rPr>
          <w:lang w:val="es-ES"/>
        </w:rPr>
        <w:t>Día Mundial de la Salud 7-4</w:t>
      </w:r>
    </w:p>
    <w:p w14:paraId="47AC9447" w14:textId="77777777" w:rsidR="00F37865" w:rsidRDefault="00B861BD" w:rsidP="00F37865">
      <w:pPr>
        <w:pStyle w:val="Paragraphedeliste"/>
        <w:numPr>
          <w:ilvl w:val="0"/>
          <w:numId w:val="43"/>
        </w:numPr>
        <w:ind w:left="142" w:hanging="142"/>
        <w:rPr>
          <w:lang w:val="es-ES"/>
        </w:rPr>
      </w:pPr>
      <w:r w:rsidRPr="00F37865">
        <w:rPr>
          <w:lang w:val="es-ES"/>
        </w:rPr>
        <w:t>Día Mundial del Emprendimiento 16-4</w:t>
      </w:r>
    </w:p>
    <w:p w14:paraId="2540FF2D" w14:textId="77777777" w:rsidR="00F37865" w:rsidRDefault="00CE37B2" w:rsidP="00F37865">
      <w:pPr>
        <w:pStyle w:val="Paragraphedeliste"/>
        <w:numPr>
          <w:ilvl w:val="0"/>
          <w:numId w:val="43"/>
        </w:numPr>
        <w:ind w:left="142" w:hanging="142"/>
        <w:rPr>
          <w:lang w:val="es-ES"/>
        </w:rPr>
      </w:pPr>
      <w:r w:rsidRPr="00F37865">
        <w:rPr>
          <w:lang w:val="es-ES"/>
        </w:rPr>
        <w:t>Día Internacional de la Madre Tierra 22-4</w:t>
      </w:r>
    </w:p>
    <w:p w14:paraId="47B54C0F" w14:textId="77777777" w:rsidR="00F37865" w:rsidRDefault="00CE37B2" w:rsidP="00F37865">
      <w:pPr>
        <w:pStyle w:val="Paragraphedeliste"/>
        <w:numPr>
          <w:ilvl w:val="0"/>
          <w:numId w:val="43"/>
        </w:numPr>
        <w:ind w:left="142" w:hanging="142"/>
        <w:rPr>
          <w:lang w:val="es-ES"/>
        </w:rPr>
      </w:pPr>
      <w:r w:rsidRPr="00F37865">
        <w:rPr>
          <w:lang w:val="es-ES"/>
        </w:rPr>
        <w:t>Día Mundial de la Seguridad y Salud en el Trabajo 28-4</w:t>
      </w:r>
    </w:p>
    <w:p w14:paraId="1F1D61E8" w14:textId="77777777" w:rsidR="00F37865" w:rsidRPr="00F37865" w:rsidRDefault="00CE37B2" w:rsidP="00F37865">
      <w:pPr>
        <w:pStyle w:val="Paragraphedeliste"/>
        <w:numPr>
          <w:ilvl w:val="0"/>
          <w:numId w:val="43"/>
        </w:numPr>
        <w:ind w:left="142" w:hanging="142"/>
        <w:rPr>
          <w:lang w:val="es-ES"/>
        </w:rPr>
      </w:pPr>
      <w:r w:rsidRPr="00411AA6">
        <w:t>Día Internacional del Trabajo 1-5</w:t>
      </w:r>
    </w:p>
    <w:p w14:paraId="4F5962DD" w14:textId="77777777" w:rsidR="00F37865" w:rsidRDefault="00CE37B2" w:rsidP="00F37865">
      <w:pPr>
        <w:pStyle w:val="Paragraphedeliste"/>
        <w:numPr>
          <w:ilvl w:val="0"/>
          <w:numId w:val="43"/>
        </w:numPr>
        <w:ind w:left="142" w:hanging="142"/>
        <w:rPr>
          <w:lang w:val="es-ES"/>
        </w:rPr>
      </w:pPr>
      <w:r w:rsidRPr="00F37865">
        <w:rPr>
          <w:lang w:val="es-ES"/>
        </w:rPr>
        <w:t>Día Internacional de la Familia 15-5</w:t>
      </w:r>
    </w:p>
    <w:p w14:paraId="693C1A42" w14:textId="77777777" w:rsidR="00F37865" w:rsidRDefault="00CE37B2" w:rsidP="00F37865">
      <w:pPr>
        <w:pStyle w:val="Paragraphedeliste"/>
        <w:numPr>
          <w:ilvl w:val="0"/>
          <w:numId w:val="43"/>
        </w:numPr>
        <w:ind w:left="142" w:hanging="142"/>
        <w:rPr>
          <w:lang w:val="es-ES"/>
        </w:rPr>
      </w:pPr>
      <w:r w:rsidRPr="00F37865">
        <w:rPr>
          <w:lang w:val="es-ES"/>
        </w:rPr>
        <w:t>Día Internacional contra la Homofobia y la Transfobia y Día del Campesinado Cubano 17-5</w:t>
      </w:r>
    </w:p>
    <w:p w14:paraId="001F9134" w14:textId="77777777" w:rsidR="00F37865" w:rsidRDefault="00CE37B2" w:rsidP="00F37865">
      <w:pPr>
        <w:pStyle w:val="Paragraphedeliste"/>
        <w:numPr>
          <w:ilvl w:val="0"/>
          <w:numId w:val="43"/>
        </w:numPr>
        <w:ind w:left="142" w:hanging="142"/>
        <w:rPr>
          <w:lang w:val="es-ES"/>
        </w:rPr>
      </w:pPr>
      <w:r w:rsidRPr="00F37865">
        <w:rPr>
          <w:lang w:val="es-ES"/>
        </w:rPr>
        <w:t>Día Mundial de la Diversidad Cultural para el Diálogo y el Desarrollo 21-5</w:t>
      </w:r>
    </w:p>
    <w:p w14:paraId="445F2190" w14:textId="77777777" w:rsidR="00C310E4" w:rsidRDefault="00CE37B2" w:rsidP="00C310E4">
      <w:pPr>
        <w:pStyle w:val="Paragraphedeliste"/>
        <w:numPr>
          <w:ilvl w:val="0"/>
          <w:numId w:val="43"/>
        </w:numPr>
        <w:ind w:left="142" w:hanging="142"/>
        <w:rPr>
          <w:lang w:val="es-ES"/>
        </w:rPr>
      </w:pPr>
      <w:r w:rsidRPr="00F37865">
        <w:rPr>
          <w:lang w:val="es-ES"/>
        </w:rPr>
        <w:t>Día Mundial del Medio Ambiente 5-6</w:t>
      </w:r>
    </w:p>
    <w:p w14:paraId="6AF9EC12" w14:textId="77777777" w:rsidR="00C310E4" w:rsidRDefault="00CE37B2" w:rsidP="00C310E4">
      <w:pPr>
        <w:pStyle w:val="Paragraphedeliste"/>
        <w:numPr>
          <w:ilvl w:val="0"/>
          <w:numId w:val="43"/>
        </w:numPr>
        <w:ind w:left="142" w:hanging="142"/>
        <w:rPr>
          <w:lang w:val="es-ES"/>
        </w:rPr>
      </w:pPr>
      <w:r w:rsidRPr="00C310E4">
        <w:rPr>
          <w:lang w:val="es-ES"/>
        </w:rPr>
        <w:t>Día Mundial de las Madres y los Padres 8-6</w:t>
      </w:r>
    </w:p>
    <w:p w14:paraId="7FDB81CD" w14:textId="77777777" w:rsidR="00C310E4" w:rsidRDefault="00CE37B2" w:rsidP="00C310E4">
      <w:pPr>
        <w:pStyle w:val="Paragraphedeliste"/>
        <w:numPr>
          <w:ilvl w:val="0"/>
          <w:numId w:val="43"/>
        </w:numPr>
        <w:ind w:left="142" w:hanging="142"/>
        <w:rPr>
          <w:lang w:val="es-ES"/>
        </w:rPr>
      </w:pPr>
      <w:r w:rsidRPr="00C310E4">
        <w:rPr>
          <w:lang w:val="es-ES"/>
        </w:rPr>
        <w:t>Día Mundial de los Océanos 15-6</w:t>
      </w:r>
    </w:p>
    <w:p w14:paraId="2D76ABFA" w14:textId="31E38113" w:rsidR="00CE37B2" w:rsidRPr="00C310E4" w:rsidRDefault="00CE37B2" w:rsidP="00C310E4">
      <w:pPr>
        <w:pStyle w:val="Paragraphedeliste"/>
        <w:numPr>
          <w:ilvl w:val="0"/>
          <w:numId w:val="43"/>
        </w:numPr>
        <w:ind w:left="142" w:hanging="142"/>
        <w:rPr>
          <w:lang w:val="es-ES"/>
        </w:rPr>
      </w:pPr>
      <w:r w:rsidRPr="00C310E4">
        <w:rPr>
          <w:lang w:val="es-ES"/>
        </w:rPr>
        <w:t>Día Mundial contra el Trabajo Infantil 19-6</w:t>
      </w:r>
    </w:p>
    <w:p w14:paraId="2AF18864" w14:textId="77777777" w:rsidR="00EA2F4D" w:rsidRDefault="00CE37B2" w:rsidP="00EA2F4D">
      <w:pPr>
        <w:pStyle w:val="Paragraphedeliste"/>
        <w:numPr>
          <w:ilvl w:val="0"/>
          <w:numId w:val="43"/>
        </w:numPr>
        <w:ind w:left="142" w:hanging="142"/>
        <w:rPr>
          <w:lang w:val="es-ES"/>
        </w:rPr>
      </w:pPr>
      <w:r w:rsidRPr="00CE37B2">
        <w:rPr>
          <w:lang w:val="es-ES"/>
        </w:rPr>
        <w:t>Día Mundial de Toma de Conciencia de Abuso y Maltrato en la Vejez 22-6</w:t>
      </w:r>
    </w:p>
    <w:p w14:paraId="4566D088" w14:textId="77777777" w:rsidR="00EA2F4D" w:rsidRDefault="00CE37B2" w:rsidP="00EA2F4D">
      <w:pPr>
        <w:pStyle w:val="Paragraphedeliste"/>
        <w:numPr>
          <w:ilvl w:val="0"/>
          <w:numId w:val="43"/>
        </w:numPr>
        <w:ind w:left="142" w:hanging="142"/>
        <w:rPr>
          <w:lang w:val="es-ES"/>
        </w:rPr>
      </w:pPr>
      <w:r w:rsidRPr="00EA2F4D">
        <w:rPr>
          <w:lang w:val="es-ES"/>
        </w:rPr>
        <w:t>Día Mundial de Lucha contra la Desertificación y la Sequía 24-6</w:t>
      </w:r>
    </w:p>
    <w:p w14:paraId="7436CD4C" w14:textId="77777777" w:rsidR="00EA2F4D" w:rsidRDefault="00CE37B2" w:rsidP="00EA2F4D">
      <w:pPr>
        <w:pStyle w:val="Paragraphedeliste"/>
        <w:numPr>
          <w:ilvl w:val="0"/>
          <w:numId w:val="43"/>
        </w:numPr>
        <w:ind w:left="142" w:hanging="142"/>
        <w:rPr>
          <w:lang w:val="es-ES"/>
        </w:rPr>
      </w:pPr>
      <w:r w:rsidRPr="00EA2F4D">
        <w:rPr>
          <w:lang w:val="es-ES"/>
        </w:rPr>
        <w:t>Día de la Mujer Afrodescendiente, Afrolatinoamericana y</w:t>
      </w:r>
      <w:r w:rsidR="00EA2F4D">
        <w:rPr>
          <w:lang w:val="es-ES"/>
        </w:rPr>
        <w:t xml:space="preserve"> </w:t>
      </w:r>
      <w:r w:rsidRPr="00EA2F4D">
        <w:rPr>
          <w:lang w:val="es-ES"/>
        </w:rPr>
        <w:t>Afrocaribeña 25-6</w:t>
      </w:r>
    </w:p>
    <w:p w14:paraId="6F680E22" w14:textId="77777777" w:rsidR="00EA2F4D" w:rsidRDefault="00CE37B2" w:rsidP="00EA2F4D">
      <w:pPr>
        <w:pStyle w:val="Paragraphedeliste"/>
        <w:numPr>
          <w:ilvl w:val="0"/>
          <w:numId w:val="43"/>
        </w:numPr>
        <w:ind w:left="142" w:hanging="142"/>
        <w:rPr>
          <w:lang w:val="es-ES"/>
        </w:rPr>
      </w:pPr>
      <w:r w:rsidRPr="00EA2F4D">
        <w:rPr>
          <w:lang w:val="es-ES"/>
        </w:rPr>
        <w:t>Día de las Microempresas y de las Pequeñas y Medianas Empresas 27</w:t>
      </w:r>
      <w:r w:rsidR="00AC743E" w:rsidRPr="00EA2F4D">
        <w:rPr>
          <w:lang w:val="es-ES"/>
        </w:rPr>
        <w:t>-6</w:t>
      </w:r>
    </w:p>
    <w:p w14:paraId="252269BF" w14:textId="77777777" w:rsidR="00EA2F4D" w:rsidRDefault="00CE37B2" w:rsidP="00EA2F4D">
      <w:pPr>
        <w:pStyle w:val="Paragraphedeliste"/>
        <w:numPr>
          <w:ilvl w:val="0"/>
          <w:numId w:val="43"/>
        </w:numPr>
        <w:ind w:left="142" w:hanging="142"/>
        <w:rPr>
          <w:lang w:val="es-ES"/>
        </w:rPr>
      </w:pPr>
      <w:r w:rsidRPr="00EA2F4D">
        <w:rPr>
          <w:lang w:val="es-ES"/>
        </w:rPr>
        <w:t>Día Internacional de las Cooperativas 6-7</w:t>
      </w:r>
    </w:p>
    <w:p w14:paraId="58DCFBD8" w14:textId="77777777" w:rsidR="00EA2F4D" w:rsidRDefault="00CE37B2" w:rsidP="00EA2F4D">
      <w:pPr>
        <w:pStyle w:val="Paragraphedeliste"/>
        <w:numPr>
          <w:ilvl w:val="0"/>
          <w:numId w:val="43"/>
        </w:numPr>
        <w:ind w:left="142" w:hanging="142"/>
        <w:rPr>
          <w:lang w:val="es-ES"/>
        </w:rPr>
      </w:pPr>
      <w:r w:rsidRPr="00EA2F4D">
        <w:rPr>
          <w:lang w:val="es-ES"/>
        </w:rPr>
        <w:t>Día Mundial de la Población 11-7</w:t>
      </w:r>
    </w:p>
    <w:p w14:paraId="7CF78C70" w14:textId="77777777" w:rsidR="00EA2F4D" w:rsidRDefault="00CE37B2" w:rsidP="00EA2F4D">
      <w:pPr>
        <w:pStyle w:val="Paragraphedeliste"/>
        <w:numPr>
          <w:ilvl w:val="0"/>
          <w:numId w:val="43"/>
        </w:numPr>
        <w:ind w:left="142" w:hanging="142"/>
        <w:rPr>
          <w:lang w:val="es-ES"/>
        </w:rPr>
      </w:pPr>
      <w:r w:rsidRPr="00EA2F4D">
        <w:rPr>
          <w:lang w:val="es-ES"/>
        </w:rPr>
        <w:t>Día de la Mujer Afrodescendiente 25-7</w:t>
      </w:r>
    </w:p>
    <w:p w14:paraId="494ADD3C" w14:textId="77777777" w:rsidR="00EA2F4D" w:rsidRDefault="00CE37B2" w:rsidP="00EA2F4D">
      <w:pPr>
        <w:pStyle w:val="Paragraphedeliste"/>
        <w:numPr>
          <w:ilvl w:val="0"/>
          <w:numId w:val="43"/>
        </w:numPr>
        <w:ind w:left="142" w:hanging="142"/>
        <w:rPr>
          <w:lang w:val="es-ES"/>
        </w:rPr>
      </w:pPr>
      <w:r w:rsidRPr="00EA2F4D">
        <w:rPr>
          <w:lang w:val="es-ES"/>
        </w:rPr>
        <w:t>Día Internacional de la Amistad 30-7</w:t>
      </w:r>
    </w:p>
    <w:p w14:paraId="6F41D3C9" w14:textId="77777777" w:rsidR="00EA2F4D" w:rsidRDefault="00CE37B2" w:rsidP="00EA2F4D">
      <w:pPr>
        <w:pStyle w:val="Paragraphedeliste"/>
        <w:numPr>
          <w:ilvl w:val="0"/>
          <w:numId w:val="43"/>
        </w:numPr>
        <w:ind w:left="142" w:hanging="142"/>
        <w:rPr>
          <w:lang w:val="es-ES"/>
        </w:rPr>
      </w:pPr>
      <w:r w:rsidRPr="00EA2F4D">
        <w:rPr>
          <w:lang w:val="es-ES"/>
        </w:rPr>
        <w:t xml:space="preserve">Semana Mundial de la Lactancia Materna 1-8 </w:t>
      </w:r>
    </w:p>
    <w:p w14:paraId="7AF60765" w14:textId="77777777" w:rsidR="00EA2F4D" w:rsidRDefault="00CE37B2" w:rsidP="00EA2F4D">
      <w:pPr>
        <w:pStyle w:val="Paragraphedeliste"/>
        <w:numPr>
          <w:ilvl w:val="0"/>
          <w:numId w:val="43"/>
        </w:numPr>
        <w:ind w:left="142" w:hanging="142"/>
        <w:rPr>
          <w:lang w:val="es-ES"/>
        </w:rPr>
      </w:pPr>
      <w:r w:rsidRPr="00EA2F4D">
        <w:rPr>
          <w:lang w:val="es-ES"/>
        </w:rPr>
        <w:t>Día Internacional de la Juventud 12-8</w:t>
      </w:r>
    </w:p>
    <w:p w14:paraId="40A9D40D" w14:textId="77777777" w:rsidR="00EA2F4D" w:rsidRDefault="00CE37B2" w:rsidP="00EA2F4D">
      <w:pPr>
        <w:pStyle w:val="Paragraphedeliste"/>
        <w:numPr>
          <w:ilvl w:val="0"/>
          <w:numId w:val="43"/>
        </w:numPr>
        <w:ind w:left="142" w:hanging="142"/>
        <w:rPr>
          <w:lang w:val="es-ES"/>
        </w:rPr>
      </w:pPr>
      <w:r w:rsidRPr="00EA2F4D">
        <w:rPr>
          <w:lang w:val="es-ES"/>
        </w:rPr>
        <w:t>Día de las Naciones Unidas para la Cooperación Sur-Sur 12-9</w:t>
      </w:r>
    </w:p>
    <w:p w14:paraId="2643D6EA" w14:textId="77777777" w:rsidR="00EA2F4D" w:rsidRDefault="00CE37B2" w:rsidP="00EA2F4D">
      <w:pPr>
        <w:pStyle w:val="Paragraphedeliste"/>
        <w:numPr>
          <w:ilvl w:val="0"/>
          <w:numId w:val="43"/>
        </w:numPr>
        <w:ind w:left="142" w:hanging="142"/>
        <w:rPr>
          <w:lang w:val="es-ES"/>
        </w:rPr>
      </w:pPr>
      <w:r w:rsidRPr="00EA2F4D">
        <w:rPr>
          <w:lang w:val="es-ES"/>
        </w:rPr>
        <w:t>Día Internacional de la Preservación de la Capa de Ozono 16-9</w:t>
      </w:r>
    </w:p>
    <w:p w14:paraId="533D50C9" w14:textId="77777777" w:rsidR="00EA2F4D" w:rsidRDefault="00CE37B2" w:rsidP="00EA2F4D">
      <w:pPr>
        <w:pStyle w:val="Paragraphedeliste"/>
        <w:numPr>
          <w:ilvl w:val="0"/>
          <w:numId w:val="43"/>
        </w:numPr>
        <w:ind w:left="142" w:hanging="142"/>
        <w:rPr>
          <w:lang w:val="es-ES"/>
        </w:rPr>
      </w:pPr>
      <w:r w:rsidRPr="00EA2F4D">
        <w:rPr>
          <w:lang w:val="es-ES"/>
        </w:rPr>
        <w:t>Día Internacional de las Personas de Edad 1-10</w:t>
      </w:r>
    </w:p>
    <w:p w14:paraId="7C578E54" w14:textId="77777777" w:rsidR="00EA2F4D" w:rsidRPr="00EA2F4D" w:rsidRDefault="00CE37B2" w:rsidP="00EA2F4D">
      <w:pPr>
        <w:pStyle w:val="Paragraphedeliste"/>
        <w:numPr>
          <w:ilvl w:val="0"/>
          <w:numId w:val="43"/>
        </w:numPr>
        <w:ind w:left="142" w:hanging="142"/>
        <w:rPr>
          <w:lang w:val="es-ES"/>
        </w:rPr>
      </w:pPr>
      <w:r w:rsidRPr="00411AA6">
        <w:t>Día Mundial del Hábitat 6-10</w:t>
      </w:r>
    </w:p>
    <w:p w14:paraId="5DA52D07" w14:textId="77777777" w:rsidR="00EA2F4D" w:rsidRDefault="00CE37B2" w:rsidP="00EA2F4D">
      <w:pPr>
        <w:pStyle w:val="Paragraphedeliste"/>
        <w:numPr>
          <w:ilvl w:val="0"/>
          <w:numId w:val="43"/>
        </w:numPr>
        <w:ind w:left="142" w:hanging="142"/>
        <w:rPr>
          <w:lang w:val="es-ES"/>
        </w:rPr>
      </w:pPr>
      <w:r w:rsidRPr="00EA2F4D">
        <w:rPr>
          <w:lang w:val="es-ES"/>
        </w:rPr>
        <w:t>Día Internacional de la Niña 11-10</w:t>
      </w:r>
    </w:p>
    <w:p w14:paraId="3A4FBE2C" w14:textId="77777777" w:rsidR="00EA2F4D" w:rsidRDefault="00CE37B2" w:rsidP="00EA2F4D">
      <w:pPr>
        <w:pStyle w:val="Paragraphedeliste"/>
        <w:numPr>
          <w:ilvl w:val="0"/>
          <w:numId w:val="43"/>
        </w:numPr>
        <w:ind w:left="142" w:hanging="142"/>
        <w:rPr>
          <w:lang w:val="es-ES"/>
        </w:rPr>
      </w:pPr>
      <w:r w:rsidRPr="00EA2F4D">
        <w:rPr>
          <w:lang w:val="es-ES"/>
        </w:rPr>
        <w:t>Día Internacional para la Reducción de los Riesgos de Desastres 13-10</w:t>
      </w:r>
    </w:p>
    <w:p w14:paraId="45DA5B44" w14:textId="77777777" w:rsidR="00EA2F4D" w:rsidRDefault="00CE37B2" w:rsidP="00EA2F4D">
      <w:pPr>
        <w:pStyle w:val="Paragraphedeliste"/>
        <w:numPr>
          <w:ilvl w:val="0"/>
          <w:numId w:val="43"/>
        </w:numPr>
        <w:ind w:left="142" w:hanging="142"/>
        <w:rPr>
          <w:lang w:val="es-ES"/>
        </w:rPr>
      </w:pPr>
      <w:r w:rsidRPr="00EA2F4D">
        <w:rPr>
          <w:lang w:val="es-ES"/>
        </w:rPr>
        <w:t>Día Internacional de las Mujeres Rurales 15-10</w:t>
      </w:r>
    </w:p>
    <w:p w14:paraId="23AAF6C9" w14:textId="77777777" w:rsidR="00EA2F4D" w:rsidRDefault="00CE37B2" w:rsidP="00EA2F4D">
      <w:pPr>
        <w:pStyle w:val="Paragraphedeliste"/>
        <w:numPr>
          <w:ilvl w:val="0"/>
          <w:numId w:val="43"/>
        </w:numPr>
        <w:ind w:left="142" w:hanging="142"/>
        <w:rPr>
          <w:lang w:val="es-ES"/>
        </w:rPr>
        <w:sectPr w:rsidR="00EA2F4D" w:rsidSect="00CE37B2">
          <w:type w:val="continuous"/>
          <w:pgSz w:w="11906" w:h="16838"/>
          <w:pgMar w:top="1417" w:right="1701" w:bottom="1417" w:left="1701" w:header="708" w:footer="708" w:gutter="0"/>
          <w:cols w:num="2" w:space="708"/>
          <w:docGrid w:linePitch="360"/>
        </w:sectPr>
      </w:pPr>
      <w:r w:rsidRPr="00EA2F4D">
        <w:rPr>
          <w:lang w:val="es-ES"/>
        </w:rPr>
        <w:t>Día Mundial de la Alimentación 16-10</w:t>
      </w:r>
    </w:p>
    <w:p w14:paraId="040C0389" w14:textId="752EE8EE" w:rsidR="00CE37B2" w:rsidRPr="00EA2F4D" w:rsidRDefault="00CE37B2" w:rsidP="00EA2F4D">
      <w:pPr>
        <w:pStyle w:val="Paragraphedeliste"/>
        <w:ind w:left="142"/>
        <w:rPr>
          <w:lang w:val="es-ES"/>
        </w:rPr>
      </w:pPr>
    </w:p>
    <w:p w14:paraId="3C968311" w14:textId="77777777" w:rsidR="00EA2F4D" w:rsidRDefault="00EA2F4D" w:rsidP="00EA2F4D">
      <w:pPr>
        <w:rPr>
          <w:lang w:val="es-ES"/>
        </w:rPr>
      </w:pPr>
    </w:p>
    <w:p w14:paraId="4F0A4D46" w14:textId="7F997125" w:rsidR="00EA2F4D" w:rsidRPr="00EA2F4D" w:rsidRDefault="00EA2F4D" w:rsidP="00EA2F4D">
      <w:pPr>
        <w:rPr>
          <w:lang w:val="es-ES"/>
        </w:rPr>
        <w:sectPr w:rsidR="00EA2F4D" w:rsidRPr="00EA2F4D" w:rsidSect="00EA2F4D">
          <w:pgSz w:w="11906" w:h="16838"/>
          <w:pgMar w:top="1417" w:right="1701" w:bottom="1417" w:left="1701" w:header="708" w:footer="708" w:gutter="0"/>
          <w:cols w:num="2" w:space="708"/>
          <w:docGrid w:linePitch="360"/>
        </w:sectPr>
      </w:pPr>
    </w:p>
    <w:p w14:paraId="1529399B" w14:textId="77777777" w:rsidR="00EA2F4D" w:rsidRDefault="00CE37B2" w:rsidP="00EA2F4D">
      <w:pPr>
        <w:pStyle w:val="Paragraphedeliste"/>
        <w:numPr>
          <w:ilvl w:val="0"/>
          <w:numId w:val="43"/>
        </w:numPr>
        <w:ind w:left="142" w:hanging="142"/>
        <w:rPr>
          <w:lang w:val="es-ES"/>
        </w:rPr>
      </w:pPr>
      <w:r w:rsidRPr="00CE37B2">
        <w:rPr>
          <w:lang w:val="es-ES"/>
        </w:rPr>
        <w:t>Día Internacional para la Erradicación de la Pobreza 17-10</w:t>
      </w:r>
    </w:p>
    <w:p w14:paraId="534DF645" w14:textId="77777777" w:rsidR="00EA2F4D" w:rsidRDefault="00CE37B2" w:rsidP="00EA2F4D">
      <w:pPr>
        <w:pStyle w:val="Paragraphedeliste"/>
        <w:numPr>
          <w:ilvl w:val="0"/>
          <w:numId w:val="43"/>
        </w:numPr>
        <w:ind w:left="142" w:hanging="142"/>
        <w:rPr>
          <w:lang w:val="es-ES"/>
        </w:rPr>
      </w:pPr>
      <w:r w:rsidRPr="00EA2F4D">
        <w:rPr>
          <w:lang w:val="es-ES"/>
        </w:rPr>
        <w:t>Día de la Cultura Cubana 20-10</w:t>
      </w:r>
    </w:p>
    <w:p w14:paraId="1EABA51B" w14:textId="77777777" w:rsidR="00EA2F4D" w:rsidRDefault="00CE37B2" w:rsidP="00EA2F4D">
      <w:pPr>
        <w:pStyle w:val="Paragraphedeliste"/>
        <w:numPr>
          <w:ilvl w:val="0"/>
          <w:numId w:val="43"/>
        </w:numPr>
        <w:ind w:left="142" w:hanging="142"/>
        <w:rPr>
          <w:lang w:val="es-ES"/>
        </w:rPr>
      </w:pPr>
      <w:r w:rsidRPr="00EA2F4D">
        <w:rPr>
          <w:lang w:val="es-ES"/>
        </w:rPr>
        <w:t>Día Internacional de los Cuidados y el Apoyo 29-10</w:t>
      </w:r>
    </w:p>
    <w:p w14:paraId="62E35D0D" w14:textId="77777777" w:rsidR="00EA2F4D" w:rsidRDefault="00CE37B2" w:rsidP="00EA2F4D">
      <w:pPr>
        <w:pStyle w:val="Paragraphedeliste"/>
        <w:numPr>
          <w:ilvl w:val="0"/>
          <w:numId w:val="43"/>
        </w:numPr>
        <w:ind w:left="142" w:hanging="142"/>
        <w:rPr>
          <w:lang w:val="es-ES"/>
        </w:rPr>
      </w:pPr>
      <w:r w:rsidRPr="00EA2F4D">
        <w:rPr>
          <w:lang w:val="es-ES"/>
        </w:rPr>
        <w:t>Día Mundial de la Ciencia para la Paz y el Desarrollo 10-11</w:t>
      </w:r>
    </w:p>
    <w:p w14:paraId="77CF4F7C" w14:textId="77777777" w:rsidR="00EA2F4D" w:rsidRDefault="00CE37B2" w:rsidP="00EA2F4D">
      <w:pPr>
        <w:pStyle w:val="Paragraphedeliste"/>
        <w:numPr>
          <w:ilvl w:val="0"/>
          <w:numId w:val="43"/>
        </w:numPr>
        <w:ind w:left="142" w:hanging="142"/>
        <w:rPr>
          <w:lang w:val="es-ES"/>
        </w:rPr>
      </w:pPr>
      <w:r w:rsidRPr="00EA2F4D">
        <w:rPr>
          <w:lang w:val="es-ES"/>
        </w:rPr>
        <w:t>Día Internacional de la Mujer Emprendedora Día Internacional del Hombre 19-11</w:t>
      </w:r>
    </w:p>
    <w:p w14:paraId="5F7BAD08" w14:textId="77777777" w:rsidR="00EA2F4D" w:rsidRDefault="00CE37B2" w:rsidP="00EA2F4D">
      <w:pPr>
        <w:pStyle w:val="Paragraphedeliste"/>
        <w:numPr>
          <w:ilvl w:val="0"/>
          <w:numId w:val="43"/>
        </w:numPr>
        <w:ind w:left="142" w:hanging="142"/>
        <w:rPr>
          <w:lang w:val="es-ES"/>
        </w:rPr>
      </w:pPr>
      <w:r w:rsidRPr="00EA2F4D">
        <w:rPr>
          <w:lang w:val="es-ES"/>
        </w:rPr>
        <w:t>Día Universal de la Niñez, Día Internacional de la Memoria Trans 20-11</w:t>
      </w:r>
    </w:p>
    <w:p w14:paraId="4F2BAEB0" w14:textId="77777777" w:rsidR="00EA2F4D" w:rsidRDefault="00CE37B2" w:rsidP="00EA2F4D">
      <w:pPr>
        <w:pStyle w:val="Paragraphedeliste"/>
        <w:numPr>
          <w:ilvl w:val="0"/>
          <w:numId w:val="43"/>
        </w:numPr>
        <w:ind w:left="142" w:hanging="142"/>
        <w:rPr>
          <w:lang w:val="es-ES"/>
        </w:rPr>
      </w:pPr>
      <w:r w:rsidRPr="00EA2F4D">
        <w:rPr>
          <w:lang w:val="es-ES"/>
        </w:rPr>
        <w:t>Día Internacional para la Eliminación de la Violencia contra la Mujer 25-11 (comienzan los 16 Días de Activismo contra la violencia de género)</w:t>
      </w:r>
    </w:p>
    <w:p w14:paraId="734BF09F" w14:textId="77777777" w:rsidR="00EA2F4D" w:rsidRPr="00EA2F4D" w:rsidRDefault="00CE37B2" w:rsidP="00EA2F4D">
      <w:pPr>
        <w:pStyle w:val="Paragraphedeliste"/>
        <w:numPr>
          <w:ilvl w:val="0"/>
          <w:numId w:val="43"/>
        </w:numPr>
        <w:ind w:left="142" w:hanging="142"/>
        <w:rPr>
          <w:lang w:val="es-ES"/>
        </w:rPr>
      </w:pPr>
      <w:r w:rsidRPr="00411AA6">
        <w:t>Día Mundial del Sida 1-12</w:t>
      </w:r>
    </w:p>
    <w:p w14:paraId="1090869D" w14:textId="77777777" w:rsidR="00EA2F4D" w:rsidRDefault="00CE37B2" w:rsidP="00EA2F4D">
      <w:pPr>
        <w:pStyle w:val="Paragraphedeliste"/>
        <w:numPr>
          <w:ilvl w:val="0"/>
          <w:numId w:val="43"/>
        </w:numPr>
        <w:ind w:left="142" w:hanging="142"/>
        <w:rPr>
          <w:lang w:val="es-ES"/>
        </w:rPr>
      </w:pPr>
      <w:r w:rsidRPr="00EA2F4D">
        <w:rPr>
          <w:lang w:val="es-ES"/>
        </w:rPr>
        <w:t>Día Internacional de las Personas con Discapacidad 3-12</w:t>
      </w:r>
    </w:p>
    <w:p w14:paraId="5B4EF3A1" w14:textId="77777777" w:rsidR="00EA2F4D" w:rsidRPr="00EA2F4D" w:rsidRDefault="00CE37B2" w:rsidP="00EA2F4D">
      <w:pPr>
        <w:pStyle w:val="Paragraphedeliste"/>
        <w:numPr>
          <w:ilvl w:val="0"/>
          <w:numId w:val="43"/>
        </w:numPr>
        <w:ind w:left="142" w:hanging="142"/>
        <w:rPr>
          <w:lang w:val="es-ES"/>
        </w:rPr>
      </w:pPr>
      <w:r w:rsidRPr="00411AA6">
        <w:t>Día Mundial del Suelo 5-12</w:t>
      </w:r>
    </w:p>
    <w:p w14:paraId="5F7627E1" w14:textId="77777777" w:rsidR="00EA2F4D" w:rsidRDefault="00CE37B2" w:rsidP="00EA2F4D">
      <w:pPr>
        <w:pStyle w:val="Paragraphedeliste"/>
        <w:numPr>
          <w:ilvl w:val="0"/>
          <w:numId w:val="43"/>
        </w:numPr>
        <w:ind w:left="142" w:hanging="142"/>
        <w:rPr>
          <w:lang w:val="es-ES"/>
        </w:rPr>
      </w:pPr>
      <w:r w:rsidRPr="00EA2F4D">
        <w:rPr>
          <w:lang w:val="es-ES"/>
        </w:rPr>
        <w:t>Día de los Derechos Humanos 10-12</w:t>
      </w:r>
    </w:p>
    <w:p w14:paraId="1C311615" w14:textId="32F44134" w:rsidR="00EA2F4D" w:rsidRPr="00EA2F4D" w:rsidRDefault="00CE37B2" w:rsidP="00EA2F4D">
      <w:pPr>
        <w:pStyle w:val="Paragraphedeliste"/>
        <w:numPr>
          <w:ilvl w:val="0"/>
          <w:numId w:val="43"/>
        </w:numPr>
        <w:ind w:left="142" w:hanging="142"/>
        <w:rPr>
          <w:lang w:val="es-ES"/>
        </w:rPr>
        <w:sectPr w:rsidR="00EA2F4D" w:rsidRPr="00EA2F4D" w:rsidSect="00EA2F4D">
          <w:type w:val="continuous"/>
          <w:pgSz w:w="11906" w:h="16838"/>
          <w:pgMar w:top="1417" w:right="1701" w:bottom="1417" w:left="1701" w:header="708" w:footer="708" w:gutter="0"/>
          <w:cols w:num="2" w:space="708"/>
          <w:docGrid w:linePitch="360"/>
        </w:sectPr>
      </w:pPr>
      <w:r w:rsidRPr="00EA2F4D">
        <w:rPr>
          <w:lang w:val="es-ES"/>
        </w:rPr>
        <w:t>Día Internacional de la Solidaridad Humana 20-1</w:t>
      </w:r>
    </w:p>
    <w:p w14:paraId="0975F6EE" w14:textId="26E742C6" w:rsidR="00635696" w:rsidRDefault="00ED1D09" w:rsidP="00635696">
      <w:pPr>
        <w:pStyle w:val="Titre1"/>
        <w:numPr>
          <w:ilvl w:val="0"/>
          <w:numId w:val="26"/>
        </w:numPr>
        <w:rPr>
          <w:lang w:val="es-ES"/>
        </w:rPr>
      </w:pPr>
      <w:bookmarkStart w:id="51" w:name="_Toc195975723"/>
      <w:r>
        <w:rPr>
          <w:lang w:val="es-ES"/>
        </w:rPr>
        <w:t>Monitoreo y Evaluación del Plan</w:t>
      </w:r>
      <w:bookmarkEnd w:id="51"/>
      <w:r>
        <w:rPr>
          <w:lang w:val="es-ES"/>
        </w:rPr>
        <w:t xml:space="preserve"> </w:t>
      </w:r>
    </w:p>
    <w:p w14:paraId="523A0C5A" w14:textId="2738E46E" w:rsidR="00ED1D09" w:rsidRDefault="00290C0C" w:rsidP="004D04BB">
      <w:pPr>
        <w:jc w:val="both"/>
        <w:rPr>
          <w:lang w:val="es-ES"/>
        </w:rPr>
      </w:pPr>
      <w:r>
        <w:rPr>
          <w:lang w:val="es-ES"/>
        </w:rPr>
        <w:t>Este plan determina que se incorporarán indicadores que midan el avance en la igualdad en el marco de las actividades específicas</w:t>
      </w:r>
      <w:r w:rsidR="00D2085F">
        <w:rPr>
          <w:lang w:val="es-ES"/>
        </w:rPr>
        <w:t xml:space="preserve"> y resultados del Proyecto</w:t>
      </w:r>
      <w:r>
        <w:rPr>
          <w:lang w:val="es-ES"/>
        </w:rPr>
        <w:t>.</w:t>
      </w:r>
    </w:p>
    <w:p w14:paraId="37C76B79" w14:textId="7B399943" w:rsidR="00290C0C" w:rsidRPr="00ED1D09" w:rsidRDefault="00DA571C" w:rsidP="004D04BB">
      <w:pPr>
        <w:jc w:val="both"/>
        <w:rPr>
          <w:lang w:val="es-ES"/>
        </w:rPr>
      </w:pPr>
      <w:r>
        <w:rPr>
          <w:lang w:val="es-ES"/>
        </w:rPr>
        <w:t>La rendición de cuentas sobre los elementos del Plan de Género s</w:t>
      </w:r>
      <w:r w:rsidR="00D2085F">
        <w:rPr>
          <w:lang w:val="es-ES"/>
        </w:rPr>
        <w:t xml:space="preserve">e </w:t>
      </w:r>
      <w:r w:rsidR="00DA5E2E">
        <w:rPr>
          <w:lang w:val="es-ES"/>
        </w:rPr>
        <w:t xml:space="preserve">delega </w:t>
      </w:r>
      <w:r w:rsidR="00D2085F">
        <w:rPr>
          <w:lang w:val="es-ES"/>
        </w:rPr>
        <w:t xml:space="preserve">por tanto </w:t>
      </w:r>
      <w:r w:rsidR="00DA5E2E">
        <w:rPr>
          <w:lang w:val="es-ES"/>
        </w:rPr>
        <w:t>en el Plan de Seguimiento y Evaluación</w:t>
      </w:r>
      <w:r>
        <w:rPr>
          <w:lang w:val="es-ES"/>
        </w:rPr>
        <w:t xml:space="preserve"> y a los informes recurrentes que en el marco de la ejecución habrán de proporcionarse a la entidad financiadora.</w:t>
      </w:r>
    </w:p>
    <w:p w14:paraId="3C55F2E3" w14:textId="77777777" w:rsidR="00ED1D09" w:rsidRDefault="00ED1D09" w:rsidP="00635696">
      <w:pPr>
        <w:jc w:val="both"/>
        <w:rPr>
          <w:lang w:val="es-ES"/>
        </w:rPr>
      </w:pPr>
    </w:p>
    <w:p w14:paraId="13622411" w14:textId="577AC2F4" w:rsidR="00635696" w:rsidRPr="00635696" w:rsidRDefault="00635696" w:rsidP="00635696">
      <w:pPr>
        <w:jc w:val="both"/>
        <w:rPr>
          <w:lang w:val="es-ES"/>
        </w:rPr>
      </w:pPr>
    </w:p>
    <w:p w14:paraId="4F855695" w14:textId="77777777" w:rsidR="00635696" w:rsidRPr="00635696" w:rsidRDefault="00635696" w:rsidP="00635696">
      <w:pPr>
        <w:rPr>
          <w:lang w:val="es-ES"/>
        </w:rPr>
      </w:pPr>
    </w:p>
    <w:sectPr w:rsidR="00635696" w:rsidRPr="00635696" w:rsidSect="00EA2F4D">
      <w:type w:val="continuous"/>
      <w:pgSz w:w="11906" w:h="16838"/>
      <w:pgMar w:top="158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487F56" w14:textId="77777777" w:rsidR="00A91C06" w:rsidRDefault="00A91C06" w:rsidP="00A300BF">
      <w:pPr>
        <w:spacing w:after="0" w:line="240" w:lineRule="auto"/>
      </w:pPr>
      <w:r>
        <w:separator/>
      </w:r>
    </w:p>
  </w:endnote>
  <w:endnote w:type="continuationSeparator" w:id="0">
    <w:p w14:paraId="26653D70" w14:textId="77777777" w:rsidR="00A91C06" w:rsidRDefault="00A91C06" w:rsidP="00A300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ptos">
    <w:altName w:val="Arial"/>
    <w:charset w:val="00"/>
    <w:family w:val="swiss"/>
    <w:pitch w:val="variable"/>
    <w:sig w:usb0="00000001"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Poppins SemiBold">
    <w:altName w:val="Times New Roman"/>
    <w:charset w:val="00"/>
    <w:family w:val="auto"/>
    <w:pitch w:val="variable"/>
    <w:sig w:usb0="00000001"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51FF31" w14:textId="77777777" w:rsidR="000153C0" w:rsidRDefault="000153C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1F588" w14:textId="77777777" w:rsidR="00B325BA" w:rsidRDefault="00B325BA">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3495792"/>
      <w:docPartObj>
        <w:docPartGallery w:val="Page Numbers (Bottom of Page)"/>
        <w:docPartUnique/>
      </w:docPartObj>
    </w:sdtPr>
    <w:sdtEndPr/>
    <w:sdtContent>
      <w:p w14:paraId="217BBD34" w14:textId="4CE92FCE" w:rsidR="007D7F7E" w:rsidRDefault="007D7F7E">
        <w:pPr>
          <w:pStyle w:val="Pieddepage"/>
          <w:jc w:val="right"/>
        </w:pPr>
        <w:r>
          <w:fldChar w:fldCharType="begin"/>
        </w:r>
        <w:r>
          <w:instrText>PAGE   \* MERGEFORMAT</w:instrText>
        </w:r>
        <w:r>
          <w:fldChar w:fldCharType="separate"/>
        </w:r>
        <w:r w:rsidR="00DD1C4B" w:rsidRPr="00DD1C4B">
          <w:rPr>
            <w:noProof/>
            <w:lang w:val="es-ES"/>
          </w:rPr>
          <w:t>29</w:t>
        </w:r>
        <w:r>
          <w:fldChar w:fldCharType="end"/>
        </w:r>
      </w:p>
    </w:sdtContent>
  </w:sdt>
  <w:p w14:paraId="1BE81E91" w14:textId="77777777" w:rsidR="007D7F7E" w:rsidRDefault="007D7F7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4CE0C0" w14:textId="77777777" w:rsidR="00A91C06" w:rsidRDefault="00A91C06" w:rsidP="00A300BF">
      <w:pPr>
        <w:spacing w:after="0" w:line="240" w:lineRule="auto"/>
      </w:pPr>
      <w:r>
        <w:separator/>
      </w:r>
    </w:p>
  </w:footnote>
  <w:footnote w:type="continuationSeparator" w:id="0">
    <w:p w14:paraId="4F5B8CBC" w14:textId="77777777" w:rsidR="00A91C06" w:rsidRDefault="00A91C06" w:rsidP="00A300BF">
      <w:pPr>
        <w:spacing w:after="0" w:line="240" w:lineRule="auto"/>
      </w:pPr>
      <w:r>
        <w:continuationSeparator/>
      </w:r>
    </w:p>
  </w:footnote>
  <w:footnote w:id="1">
    <w:p w14:paraId="6BE9F28A" w14:textId="738BD4D4" w:rsidR="00076BC2" w:rsidRDefault="00076BC2">
      <w:pPr>
        <w:pStyle w:val="Notedebasdepage"/>
      </w:pPr>
      <w:r>
        <w:rPr>
          <w:rStyle w:val="Appelnotedebasdep"/>
        </w:rPr>
        <w:footnoteRef/>
      </w:r>
      <w:r>
        <w:t xml:space="preserve"> </w:t>
      </w:r>
      <w:hyperlink r:id="rId1" w:history="1">
        <w:r w:rsidRPr="0030132B">
          <w:rPr>
            <w:rStyle w:val="Lienhypertexte"/>
          </w:rPr>
          <w:t>https://www.mep.gob.cu/es/noticia/retos-de-genero-en-sector-privado-en-cuba</w:t>
        </w:r>
      </w:hyperlink>
      <w:r>
        <w:t xml:space="preserve"> </w:t>
      </w:r>
    </w:p>
  </w:footnote>
  <w:footnote w:id="2">
    <w:p w14:paraId="12D281D8" w14:textId="77777777" w:rsidR="00635696" w:rsidRDefault="00635696" w:rsidP="00635696">
      <w:pPr>
        <w:pStyle w:val="Textonotapie1"/>
      </w:pPr>
      <w:r>
        <w:rPr>
          <w:rStyle w:val="Appelnotedebasdep"/>
        </w:rPr>
        <w:footnoteRef/>
      </w:r>
      <w:r>
        <w:t xml:space="preserve"> </w:t>
      </w:r>
      <w:hyperlink r:id="rId2" w:history="1">
        <w:r w:rsidRPr="008E6E13">
          <w:rPr>
            <w:rStyle w:val="Lienhypertexte"/>
            <w:rFonts w:ascii="Aptos" w:hAnsi="Aptos" w:cs="Arial"/>
            <w:sz w:val="18"/>
            <w:szCs w:val="18"/>
          </w:rPr>
          <w:t>https://www.genero.onei.gob.cu/pamujeres</w:t>
        </w:r>
      </w:hyperlink>
      <w:r>
        <w:rPr>
          <w:rFonts w:ascii="Aptos" w:hAnsi="Aptos" w:cs="Arial"/>
          <w:sz w:val="18"/>
          <w:szCs w:val="18"/>
        </w:rPr>
        <w:t xml:space="preserve"> </w:t>
      </w:r>
    </w:p>
  </w:footnote>
  <w:footnote w:id="3">
    <w:p w14:paraId="11990A34" w14:textId="5B172B7F" w:rsidR="003250D2" w:rsidRDefault="003250D2">
      <w:pPr>
        <w:pStyle w:val="Notedebasdepage"/>
      </w:pPr>
      <w:r>
        <w:rPr>
          <w:rStyle w:val="Appelnotedebasdep"/>
        </w:rPr>
        <w:footnoteRef/>
      </w:r>
      <w:r>
        <w:t xml:space="preserve"> </w:t>
      </w:r>
      <w:hyperlink r:id="rId3" w:history="1">
        <w:r w:rsidRPr="0030132B">
          <w:rPr>
            <w:rStyle w:val="Lienhypertexte"/>
          </w:rPr>
          <w:t>https://www.ilo.org/es/resource/news/promover-la-igualdad-de-g%C3%A9nero-contribuye-impulsar-la-productividad-y-el</w:t>
        </w:r>
      </w:hyperlink>
      <w:r>
        <w:t xml:space="preserve"> </w:t>
      </w:r>
    </w:p>
  </w:footnote>
  <w:footnote w:id="4">
    <w:p w14:paraId="30CC05B9" w14:textId="77777777" w:rsidR="00635696" w:rsidRPr="003A13C5" w:rsidRDefault="00635696" w:rsidP="00635696">
      <w:pPr>
        <w:pStyle w:val="Textonotapie1"/>
        <w:jc w:val="both"/>
        <w:rPr>
          <w:rFonts w:ascii="Aptos" w:hAnsi="Aptos" w:cs="Arial"/>
          <w:sz w:val="18"/>
          <w:szCs w:val="18"/>
        </w:rPr>
      </w:pPr>
      <w:r w:rsidRPr="003A13C5">
        <w:rPr>
          <w:rStyle w:val="Appelnotedebasdep"/>
          <w:rFonts w:cs="Arial"/>
          <w:sz w:val="18"/>
          <w:szCs w:val="18"/>
        </w:rPr>
        <w:footnoteRef/>
      </w:r>
      <w:r w:rsidRPr="003A13C5">
        <w:rPr>
          <w:rFonts w:ascii="Aptos" w:hAnsi="Aptos" w:cs="Arial"/>
          <w:sz w:val="18"/>
          <w:szCs w:val="18"/>
        </w:rPr>
        <w:t xml:space="preserve"> </w:t>
      </w:r>
      <w:hyperlink r:id="rId4" w:history="1">
        <w:r w:rsidRPr="003A13C5">
          <w:rPr>
            <w:rStyle w:val="Lienhypertexte"/>
            <w:rFonts w:ascii="Aptos" w:hAnsi="Aptos" w:cs="Arial"/>
            <w:sz w:val="18"/>
            <w:szCs w:val="18"/>
          </w:rPr>
          <w:t>http://media.cubadebate.cu/wp-content/uploads/2019/01/Constitucion-Cuba-2019.pdf</w:t>
        </w:r>
      </w:hyperlink>
      <w:r w:rsidRPr="003A13C5">
        <w:rPr>
          <w:rFonts w:ascii="Aptos" w:hAnsi="Aptos" w:cs="Arial"/>
          <w:sz w:val="18"/>
          <w:szCs w:val="18"/>
        </w:rPr>
        <w:t xml:space="preserve"> </w:t>
      </w:r>
    </w:p>
  </w:footnote>
  <w:footnote w:id="5">
    <w:p w14:paraId="1E046446" w14:textId="77777777" w:rsidR="00635696" w:rsidRPr="00733A8A" w:rsidRDefault="00635696" w:rsidP="00635696">
      <w:pPr>
        <w:pStyle w:val="Textonotapie1"/>
        <w:rPr>
          <w:rFonts w:ascii="Aptos" w:hAnsi="Aptos" w:cs="Arial"/>
          <w:sz w:val="18"/>
          <w:szCs w:val="18"/>
        </w:rPr>
      </w:pPr>
      <w:r w:rsidRPr="003A13C5">
        <w:rPr>
          <w:rStyle w:val="Appelnotedebasdep"/>
          <w:rFonts w:cs="Arial"/>
        </w:rPr>
        <w:footnoteRef/>
      </w:r>
      <w:r w:rsidRPr="003A13C5">
        <w:rPr>
          <w:rFonts w:ascii="Aptos" w:hAnsi="Aptos" w:cs="Arial"/>
        </w:rPr>
        <w:t xml:space="preserve"> </w:t>
      </w:r>
      <w:r w:rsidRPr="00733A8A">
        <w:rPr>
          <w:rFonts w:ascii="Aptos" w:hAnsi="Aptos" w:cs="Arial"/>
          <w:sz w:val="18"/>
          <w:szCs w:val="18"/>
        </w:rPr>
        <w:t xml:space="preserve">Ley 156/2022 </w:t>
      </w:r>
      <w:hyperlink r:id="rId5" w:history="1">
        <w:r w:rsidRPr="00733A8A">
          <w:rPr>
            <w:rStyle w:val="Lienhypertexte"/>
            <w:rFonts w:ascii="Aptos" w:hAnsi="Aptos" w:cs="Arial"/>
            <w:sz w:val="18"/>
            <w:szCs w:val="18"/>
          </w:rPr>
          <w:t>https://www.parlamentocubano.gob.cu/sites/default/files/documento/2022-09/goc-2022-o99.pdf</w:t>
        </w:r>
      </w:hyperlink>
    </w:p>
  </w:footnote>
  <w:footnote w:id="6">
    <w:p w14:paraId="298791A5" w14:textId="77777777" w:rsidR="00635696" w:rsidRPr="00AB18D8" w:rsidRDefault="00635696" w:rsidP="00635696">
      <w:pPr>
        <w:pStyle w:val="Textonotapie1"/>
        <w:jc w:val="both"/>
        <w:rPr>
          <w:rFonts w:ascii="Arial" w:hAnsi="Arial" w:cs="Arial"/>
          <w:sz w:val="18"/>
          <w:szCs w:val="18"/>
        </w:rPr>
      </w:pPr>
      <w:r w:rsidRPr="003A13C5">
        <w:rPr>
          <w:rStyle w:val="Appelnotedebasdep"/>
          <w:rFonts w:cs="Arial"/>
          <w:sz w:val="18"/>
          <w:szCs w:val="18"/>
        </w:rPr>
        <w:footnoteRef/>
      </w:r>
      <w:r w:rsidRPr="003A13C5">
        <w:rPr>
          <w:rFonts w:ascii="Aptos" w:hAnsi="Aptos" w:cs="Arial"/>
          <w:sz w:val="18"/>
          <w:szCs w:val="18"/>
        </w:rPr>
        <w:t xml:space="preserve"> Decreto Presidencial 198/2021 </w:t>
      </w:r>
      <w:hyperlink r:id="rId6" w:history="1">
        <w:r w:rsidRPr="008E6E13">
          <w:rPr>
            <w:rStyle w:val="Lienhypertexte"/>
            <w:rFonts w:ascii="Aptos" w:hAnsi="Aptos" w:cs="Arial"/>
            <w:sz w:val="18"/>
            <w:szCs w:val="18"/>
          </w:rPr>
          <w:t>http://www.cubadebate.cu/noticias/2021/03/08/decreto-presidencial-pone-en-vigor-el-programa-nacional-para-el-adelanto-de-las-mujeres/</w:t>
        </w:r>
      </w:hyperlink>
      <w:r>
        <w:rPr>
          <w:rFonts w:ascii="Aptos" w:hAnsi="Aptos" w:cs="Arial"/>
          <w:sz w:val="18"/>
          <w:szCs w:val="18"/>
        </w:rPr>
        <w:t xml:space="preserve"> </w:t>
      </w:r>
    </w:p>
  </w:footnote>
  <w:footnote w:id="7">
    <w:p w14:paraId="50EB33F8" w14:textId="77777777" w:rsidR="00635696" w:rsidRPr="00DB45F1" w:rsidRDefault="00635696" w:rsidP="00635696">
      <w:pPr>
        <w:pStyle w:val="Notedebasdepage"/>
      </w:pPr>
      <w:r>
        <w:rPr>
          <w:rStyle w:val="Appelnotedebasdep"/>
        </w:rPr>
        <w:footnoteRef/>
      </w:r>
      <w:r>
        <w:t xml:space="preserve"> </w:t>
      </w:r>
      <w:hyperlink r:id="rId7" w:history="1">
        <w:r w:rsidRPr="0092505B">
          <w:rPr>
            <w:rStyle w:val="Lienhypertexte"/>
            <w:sz w:val="18"/>
            <w:szCs w:val="18"/>
          </w:rPr>
          <w:t>https://cuba.unfpa.org/es/publications/estrategia-integral-de-prevenci%C3%B3n-y-atenci%C3%B3n-la-violencia-de-g%C3%A9nero-y-en-el-escenario</w:t>
        </w:r>
      </w:hyperlink>
      <w:r>
        <w:rPr>
          <w:sz w:val="18"/>
          <w:szCs w:val="18"/>
        </w:rPr>
        <w:t xml:space="preserve"> </w:t>
      </w:r>
    </w:p>
  </w:footnote>
  <w:footnote w:id="8">
    <w:p w14:paraId="6A358071" w14:textId="77777777" w:rsidR="00635696" w:rsidRPr="003A13C5" w:rsidRDefault="00635696" w:rsidP="00635696">
      <w:pPr>
        <w:pStyle w:val="Textonotapie1"/>
        <w:rPr>
          <w:rFonts w:ascii="Aptos" w:hAnsi="Aptos" w:cs="Arial"/>
          <w:sz w:val="18"/>
          <w:szCs w:val="18"/>
        </w:rPr>
      </w:pPr>
      <w:r w:rsidRPr="003A13C5">
        <w:rPr>
          <w:rStyle w:val="Appelnotedebasdep"/>
          <w:sz w:val="18"/>
          <w:szCs w:val="18"/>
        </w:rPr>
        <w:footnoteRef/>
      </w:r>
      <w:r w:rsidRPr="003A13C5">
        <w:rPr>
          <w:rFonts w:ascii="Aptos" w:hAnsi="Aptos"/>
          <w:sz w:val="18"/>
          <w:szCs w:val="18"/>
        </w:rPr>
        <w:t xml:space="preserve"> </w:t>
      </w:r>
      <w:r w:rsidRPr="003A13C5">
        <w:rPr>
          <w:rFonts w:ascii="Aptos" w:hAnsi="Aptos" w:cs="Arial"/>
          <w:sz w:val="18"/>
          <w:szCs w:val="18"/>
        </w:rPr>
        <w:t>Decreto Ley No 96/2023</w:t>
      </w:r>
      <w:r w:rsidRPr="003A13C5">
        <w:rPr>
          <w:rFonts w:ascii="Aptos" w:hAnsi="Aptos"/>
          <w:sz w:val="18"/>
          <w:szCs w:val="18"/>
        </w:rPr>
        <w:t xml:space="preserve"> </w:t>
      </w:r>
      <w:hyperlink r:id="rId8" w:history="1">
        <w:r w:rsidRPr="0092505B">
          <w:rPr>
            <w:rStyle w:val="Lienhypertexte"/>
            <w:rFonts w:ascii="Aptos" w:hAnsi="Aptos" w:cs="Arial"/>
            <w:sz w:val="18"/>
            <w:szCs w:val="18"/>
          </w:rPr>
          <w:t>https://oig.cepal.org/sites/default/files/goc-2023-ex66.pdf</w:t>
        </w:r>
      </w:hyperlink>
      <w:r>
        <w:rPr>
          <w:rFonts w:ascii="Aptos" w:hAnsi="Aptos" w:cs="Arial"/>
          <w:sz w:val="18"/>
          <w:szCs w:val="18"/>
        </w:rPr>
        <w:t xml:space="preserve"> </w:t>
      </w:r>
    </w:p>
  </w:footnote>
  <w:footnote w:id="9">
    <w:p w14:paraId="218D569B" w14:textId="77777777" w:rsidR="00635696" w:rsidRDefault="00635696" w:rsidP="00635696">
      <w:pPr>
        <w:pStyle w:val="Textonotapie1"/>
      </w:pPr>
      <w:r w:rsidRPr="003A13C5">
        <w:rPr>
          <w:rStyle w:val="Appelnotedebasdep"/>
          <w:rFonts w:cs="Arial"/>
          <w:sz w:val="18"/>
          <w:szCs w:val="18"/>
        </w:rPr>
        <w:footnoteRef/>
      </w:r>
      <w:r w:rsidRPr="003A13C5">
        <w:rPr>
          <w:rFonts w:ascii="Aptos" w:hAnsi="Aptos" w:cs="Arial"/>
          <w:sz w:val="18"/>
          <w:szCs w:val="18"/>
        </w:rPr>
        <w:t xml:space="preserve"> </w:t>
      </w:r>
      <w:hyperlink r:id="rId9" w:history="1">
        <w:r w:rsidRPr="0092505B">
          <w:rPr>
            <w:rStyle w:val="Lienhypertexte"/>
            <w:rFonts w:ascii="Aptos" w:hAnsi="Aptos" w:cs="Arial"/>
            <w:sz w:val="18"/>
            <w:szCs w:val="18"/>
          </w:rPr>
          <w:t>https://www.genero.onei.gob.cu</w:t>
        </w:r>
        <w:r w:rsidRPr="0092505B">
          <w:rPr>
            <w:rStyle w:val="Lienhypertexte"/>
            <w:rFonts w:ascii="Aptos" w:hAnsi="Aptos"/>
            <w:sz w:val="18"/>
            <w:szCs w:val="18"/>
          </w:rPr>
          <w:t>/</w:t>
        </w:r>
      </w:hyperlink>
      <w:r>
        <w:rPr>
          <w:rFonts w:ascii="Aptos" w:hAnsi="Aptos"/>
          <w:sz w:val="18"/>
          <w:szCs w:val="18"/>
        </w:rPr>
        <w:t xml:space="preserve"> </w:t>
      </w:r>
    </w:p>
  </w:footnote>
  <w:footnote w:id="10">
    <w:p w14:paraId="46402CD5" w14:textId="77777777" w:rsidR="00635696" w:rsidRPr="003A13C5" w:rsidRDefault="00635696" w:rsidP="00635696">
      <w:pPr>
        <w:pStyle w:val="Textonotapie1"/>
        <w:jc w:val="both"/>
        <w:rPr>
          <w:rFonts w:ascii="Aptos" w:hAnsi="Aptos" w:cs="Arial"/>
          <w:sz w:val="18"/>
          <w:szCs w:val="18"/>
        </w:rPr>
      </w:pPr>
      <w:r w:rsidRPr="003A13C5">
        <w:rPr>
          <w:rStyle w:val="Appelnotedebasdep"/>
          <w:rFonts w:cs="Arial"/>
          <w:sz w:val="18"/>
          <w:szCs w:val="18"/>
        </w:rPr>
        <w:footnoteRef/>
      </w:r>
      <w:r w:rsidRPr="003A13C5">
        <w:rPr>
          <w:rFonts w:ascii="Aptos" w:hAnsi="Aptos" w:cs="Arial"/>
          <w:sz w:val="18"/>
          <w:szCs w:val="18"/>
        </w:rPr>
        <w:t xml:space="preserve"> El Decreto Presidencial 261, en el cual se detalla la institucionalidad para la implementación del PNDES 2030. </w:t>
      </w:r>
      <w:bookmarkStart w:id="31" w:name="_Hlk191806913"/>
      <w:r w:rsidRPr="003A13C5">
        <w:rPr>
          <w:rFonts w:ascii="Aptos" w:hAnsi="Aptos" w:cs="Arial"/>
          <w:sz w:val="18"/>
          <w:szCs w:val="18"/>
        </w:rPr>
        <w:fldChar w:fldCharType="begin"/>
      </w:r>
      <w:r w:rsidRPr="003A13C5">
        <w:rPr>
          <w:rFonts w:ascii="Aptos" w:hAnsi="Aptos" w:cs="Arial"/>
          <w:sz w:val="18"/>
          <w:szCs w:val="18"/>
        </w:rPr>
        <w:instrText xml:space="preserve"> HYPERLINK "https://www.mep.gob.cu/en/node/1306" </w:instrText>
      </w:r>
      <w:r w:rsidRPr="003A13C5">
        <w:rPr>
          <w:rFonts w:ascii="Aptos" w:hAnsi="Aptos" w:cs="Arial"/>
          <w:sz w:val="18"/>
          <w:szCs w:val="18"/>
        </w:rPr>
        <w:fldChar w:fldCharType="separate"/>
      </w:r>
      <w:r w:rsidRPr="003A13C5">
        <w:rPr>
          <w:rStyle w:val="Lienhypertexte"/>
          <w:rFonts w:ascii="Aptos" w:hAnsi="Aptos" w:cs="Arial"/>
          <w:sz w:val="18"/>
          <w:szCs w:val="18"/>
        </w:rPr>
        <w:t>https://www.mep.gob.cu/en/node/1306</w:t>
      </w:r>
      <w:r w:rsidRPr="003A13C5">
        <w:rPr>
          <w:rFonts w:ascii="Aptos" w:hAnsi="Aptos" w:cs="Arial"/>
          <w:sz w:val="18"/>
          <w:szCs w:val="18"/>
        </w:rPr>
        <w:fldChar w:fldCharType="end"/>
      </w:r>
      <w:r w:rsidRPr="003A13C5">
        <w:rPr>
          <w:rFonts w:ascii="Aptos" w:hAnsi="Aptos" w:cs="Arial"/>
          <w:sz w:val="18"/>
          <w:szCs w:val="18"/>
        </w:rPr>
        <w:t xml:space="preserve"> </w:t>
      </w:r>
    </w:p>
    <w:bookmarkEnd w:id="31"/>
  </w:footnote>
  <w:footnote w:id="11">
    <w:p w14:paraId="2704CDE2" w14:textId="77777777" w:rsidR="00635696" w:rsidRPr="003A13C5" w:rsidRDefault="00635696" w:rsidP="00635696">
      <w:pPr>
        <w:pStyle w:val="Textonotapie1"/>
        <w:jc w:val="both"/>
        <w:rPr>
          <w:rFonts w:ascii="Aptos" w:hAnsi="Aptos"/>
          <w:sz w:val="18"/>
          <w:szCs w:val="18"/>
        </w:rPr>
      </w:pPr>
      <w:r w:rsidRPr="003A13C5">
        <w:rPr>
          <w:rStyle w:val="Appelnotedebasdep"/>
          <w:rFonts w:cs="Arial"/>
          <w:sz w:val="18"/>
          <w:szCs w:val="18"/>
        </w:rPr>
        <w:footnoteRef/>
      </w:r>
      <w:r w:rsidRPr="003A13C5">
        <w:rPr>
          <w:rFonts w:ascii="Aptos" w:hAnsi="Aptos" w:cs="Arial"/>
          <w:sz w:val="18"/>
          <w:szCs w:val="18"/>
        </w:rPr>
        <w:t xml:space="preserve"> Resolución 57/2022 del Ministerio de Planificación y Economía, en la cual se establecen las bases del sistema de trabajo para la gestión de los Macroprogramas del Plan. </w:t>
      </w:r>
      <w:hyperlink r:id="rId10" w:history="1">
        <w:r w:rsidRPr="003A13C5">
          <w:rPr>
            <w:rStyle w:val="Lienhypertexte"/>
            <w:rFonts w:ascii="Aptos" w:hAnsi="Aptos" w:cs="Arial"/>
            <w:sz w:val="18"/>
            <w:szCs w:val="18"/>
          </w:rPr>
          <w:t>https://www.mep.gob.cu/es/marco-regulatorio/resolucion-no-57</w:t>
        </w:r>
      </w:hyperlink>
      <w:r w:rsidRPr="003A13C5">
        <w:rPr>
          <w:rFonts w:ascii="Aptos" w:hAnsi="Aptos" w:cs="Arial"/>
          <w:sz w:val="18"/>
          <w:szCs w:val="18"/>
        </w:rPr>
        <w:t xml:space="preserve"> </w:t>
      </w:r>
    </w:p>
  </w:footnote>
  <w:footnote w:id="12">
    <w:p w14:paraId="7E5B1D28" w14:textId="77777777" w:rsidR="00635696" w:rsidRDefault="00635696" w:rsidP="00635696">
      <w:pPr>
        <w:pStyle w:val="Textonotapie1"/>
      </w:pPr>
      <w:r w:rsidRPr="003A13C5">
        <w:rPr>
          <w:rStyle w:val="Appelnotedebasdep"/>
          <w:sz w:val="18"/>
          <w:szCs w:val="18"/>
        </w:rPr>
        <w:footnoteRef/>
      </w:r>
      <w:r w:rsidRPr="003A13C5">
        <w:rPr>
          <w:rFonts w:ascii="Aptos" w:hAnsi="Aptos"/>
          <w:sz w:val="18"/>
          <w:szCs w:val="18"/>
        </w:rPr>
        <w:t xml:space="preserve"> </w:t>
      </w:r>
      <w:hyperlink r:id="rId11" w:history="1">
        <w:r w:rsidRPr="008E6E13">
          <w:rPr>
            <w:rStyle w:val="Lienhypertexte"/>
            <w:rFonts w:ascii="Aptos" w:hAnsi="Aptos"/>
            <w:sz w:val="18"/>
            <w:szCs w:val="18"/>
          </w:rPr>
          <w:t>https://www.mep.gob.cu/es/noticia/politica-para-impulsar-el-desarrollo-territorial</w:t>
        </w:r>
      </w:hyperlink>
      <w:r>
        <w:rPr>
          <w:rFonts w:ascii="Aptos" w:hAnsi="Aptos"/>
          <w:sz w:val="18"/>
          <w:szCs w:val="18"/>
        </w:rPr>
        <w:t xml:space="preserve"> </w:t>
      </w:r>
    </w:p>
  </w:footnote>
  <w:footnote w:id="13">
    <w:p w14:paraId="087A815E" w14:textId="77777777" w:rsidR="00635696" w:rsidRPr="008442D8" w:rsidRDefault="00635696" w:rsidP="00635696">
      <w:pPr>
        <w:pStyle w:val="Textonotapie1"/>
        <w:rPr>
          <w:rFonts w:ascii="Arial" w:hAnsi="Arial" w:cs="Arial"/>
          <w:sz w:val="18"/>
          <w:szCs w:val="18"/>
        </w:rPr>
      </w:pPr>
      <w:r w:rsidRPr="008442D8">
        <w:rPr>
          <w:rStyle w:val="Appelnotedebasdep"/>
          <w:rFonts w:ascii="Arial" w:hAnsi="Arial" w:cs="Arial"/>
          <w:sz w:val="18"/>
          <w:szCs w:val="18"/>
        </w:rPr>
        <w:footnoteRef/>
      </w:r>
      <w:r w:rsidRPr="008442D8">
        <w:rPr>
          <w:rFonts w:ascii="Arial" w:hAnsi="Arial" w:cs="Arial"/>
          <w:sz w:val="18"/>
          <w:szCs w:val="18"/>
        </w:rPr>
        <w:t xml:space="preserve"> </w:t>
      </w:r>
      <w:hyperlink r:id="rId12" w:history="1">
        <w:r w:rsidRPr="008E6E13">
          <w:rPr>
            <w:rStyle w:val="Lienhypertexte"/>
            <w:rFonts w:ascii="Arial" w:hAnsi="Arial" w:cs="Arial"/>
            <w:sz w:val="18"/>
            <w:szCs w:val="18"/>
          </w:rPr>
          <w:t>https://www.gacetaoficial.gob.cu/es/decreto-ley-34-de-2021-de-consejo-de-estado</w:t>
        </w:r>
      </w:hyperlink>
      <w:r>
        <w:rPr>
          <w:rFonts w:ascii="Arial" w:hAnsi="Arial" w:cs="Arial"/>
          <w:sz w:val="18"/>
          <w:szCs w:val="18"/>
        </w:rPr>
        <w:t xml:space="preserve"> </w:t>
      </w:r>
    </w:p>
  </w:footnote>
  <w:footnote w:id="14">
    <w:p w14:paraId="5EC1B41C" w14:textId="77777777" w:rsidR="00635696" w:rsidRPr="008442D8" w:rsidRDefault="00635696" w:rsidP="00635696">
      <w:pPr>
        <w:pStyle w:val="Textonotapie1"/>
        <w:rPr>
          <w:rFonts w:ascii="Arial" w:hAnsi="Arial" w:cs="Arial"/>
          <w:sz w:val="18"/>
          <w:szCs w:val="18"/>
        </w:rPr>
      </w:pPr>
      <w:r w:rsidRPr="008442D8">
        <w:rPr>
          <w:rFonts w:ascii="Arial" w:hAnsi="Arial" w:cs="Arial"/>
          <w:sz w:val="12"/>
          <w:szCs w:val="12"/>
        </w:rPr>
        <w:footnoteRef/>
      </w:r>
      <w:r w:rsidRPr="008442D8">
        <w:rPr>
          <w:rFonts w:ascii="Arial" w:hAnsi="Arial" w:cs="Arial"/>
          <w:sz w:val="18"/>
          <w:szCs w:val="18"/>
        </w:rPr>
        <w:t xml:space="preserve"> </w:t>
      </w:r>
      <w:hyperlink r:id="rId13" w:history="1">
        <w:r w:rsidRPr="008E6E13">
          <w:rPr>
            <w:rStyle w:val="Lienhypertexte"/>
            <w:rFonts w:ascii="Arial" w:hAnsi="Arial" w:cs="Arial"/>
            <w:sz w:val="18"/>
            <w:szCs w:val="18"/>
          </w:rPr>
          <w:t>https://www.mfp.gob.cu/noticia/840</w:t>
        </w:r>
      </w:hyperlink>
      <w:r>
        <w:rPr>
          <w:rFonts w:ascii="Arial" w:hAnsi="Arial" w:cs="Arial"/>
          <w:sz w:val="18"/>
          <w:szCs w:val="18"/>
        </w:rPr>
        <w:t xml:space="preserve"> </w:t>
      </w:r>
    </w:p>
  </w:footnote>
  <w:footnote w:id="15">
    <w:p w14:paraId="48278285" w14:textId="77777777" w:rsidR="00635696" w:rsidRPr="00A75DD8" w:rsidRDefault="00635696" w:rsidP="00635696">
      <w:pPr>
        <w:pStyle w:val="Textonotapie1"/>
        <w:jc w:val="both"/>
        <w:rPr>
          <w:rFonts w:ascii="Arial" w:hAnsi="Arial" w:cs="Arial"/>
          <w:sz w:val="18"/>
          <w:szCs w:val="18"/>
        </w:rPr>
      </w:pPr>
      <w:r w:rsidRPr="008442D8">
        <w:rPr>
          <w:rStyle w:val="Appelnotedebasdep"/>
          <w:rFonts w:ascii="Arial" w:hAnsi="Arial" w:cs="Arial"/>
          <w:sz w:val="18"/>
          <w:szCs w:val="18"/>
        </w:rPr>
        <w:footnoteRef/>
      </w:r>
      <w:r w:rsidRPr="008442D8">
        <w:rPr>
          <w:rFonts w:ascii="Arial" w:hAnsi="Arial" w:cs="Arial"/>
          <w:sz w:val="18"/>
          <w:szCs w:val="18"/>
        </w:rPr>
        <w:t xml:space="preserve"> El patriarcado es una </w:t>
      </w:r>
      <w:r w:rsidRPr="00A75DD8">
        <w:rPr>
          <w:rFonts w:ascii="Arial" w:hAnsi="Arial" w:cs="Arial"/>
          <w:sz w:val="18"/>
          <w:szCs w:val="18"/>
        </w:rPr>
        <w:t>forma de dominación del hombre sobre la mujer que justifica la supremacía de lo masculino sobre lo femenino. Se naturaliza desde diferentes instancias formales e informales como la religión, el lenguaje o el derecho, las cuales legitiman las injusticias sociales, la dominación y las violencias de género.</w:t>
      </w:r>
    </w:p>
  </w:footnote>
  <w:footnote w:id="16">
    <w:p w14:paraId="0F3B2F01" w14:textId="7316028D" w:rsidR="00D2132A" w:rsidRDefault="00D2132A" w:rsidP="00D2132A">
      <w:pPr>
        <w:pStyle w:val="Notedebasdepage"/>
      </w:pPr>
      <w:r>
        <w:rPr>
          <w:rStyle w:val="Appelnotedebasdep"/>
        </w:rPr>
        <w:footnoteRef/>
      </w:r>
      <w:r>
        <w:t xml:space="preserve"> </w:t>
      </w:r>
      <w:r w:rsidRPr="001F69E2">
        <w:t>Por ejemplo</w:t>
      </w:r>
      <w:r w:rsidR="001F69E2" w:rsidRPr="001F69E2">
        <w:t>,</w:t>
      </w:r>
      <w:r w:rsidRPr="001F69E2">
        <w:t xml:space="preserve"> fotos deberán contener representación paritaria de ambos géneros</w:t>
      </w:r>
      <w:r w:rsidR="001F69E2">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60894" w14:textId="77777777" w:rsidR="000153C0" w:rsidRDefault="000153C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310171" w14:textId="77777777" w:rsidR="00B325BA" w:rsidRDefault="00B325B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BEC7F0" w14:textId="77777777" w:rsidR="007D7F7E" w:rsidRDefault="007D7F7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A3823"/>
    <w:multiLevelType w:val="hybridMultilevel"/>
    <w:tmpl w:val="9B963ED4"/>
    <w:lvl w:ilvl="0" w:tplc="C9C2C20A">
      <w:start w:val="1"/>
      <w:numFmt w:val="upperLetter"/>
      <w:lvlText w:val="%1."/>
      <w:lvlJc w:val="left"/>
      <w:pPr>
        <w:ind w:left="704" w:hanging="420"/>
      </w:pPr>
      <w:rPr>
        <w:rFonts w:hint="default"/>
        <w:b/>
        <w:bC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4F315B4"/>
    <w:multiLevelType w:val="hybridMultilevel"/>
    <w:tmpl w:val="E0DA96E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5C164E9"/>
    <w:multiLevelType w:val="hybridMultilevel"/>
    <w:tmpl w:val="112E9118"/>
    <w:lvl w:ilvl="0" w:tplc="540A000D">
      <w:start w:val="1"/>
      <w:numFmt w:val="bullet"/>
      <w:lvlText w:val=""/>
      <w:lvlJc w:val="left"/>
      <w:pPr>
        <w:ind w:left="720" w:hanging="360"/>
      </w:pPr>
      <w:rPr>
        <w:rFonts w:ascii="Wingdings" w:hAnsi="Wingdings"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3" w15:restartNumberingAfterBreak="0">
    <w:nsid w:val="07F622E7"/>
    <w:multiLevelType w:val="hybridMultilevel"/>
    <w:tmpl w:val="5CEE8BF4"/>
    <w:lvl w:ilvl="0" w:tplc="F4D0762E">
      <w:start w:val="1"/>
      <w:numFmt w:val="upperLetter"/>
      <w:lvlText w:val="%1."/>
      <w:lvlJc w:val="left"/>
      <w:pPr>
        <w:ind w:left="1134" w:firstLine="113"/>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BB30AC0"/>
    <w:multiLevelType w:val="hybridMultilevel"/>
    <w:tmpl w:val="24FA03CA"/>
    <w:lvl w:ilvl="0" w:tplc="686A4818">
      <w:start w:val="3"/>
      <w:numFmt w:val="upperLetter"/>
      <w:lvlText w:val="%1."/>
      <w:lvlJc w:val="left"/>
      <w:pPr>
        <w:ind w:left="1140" w:hanging="420"/>
      </w:pPr>
      <w:rPr>
        <w:rFonts w:hint="default"/>
        <w:b/>
        <w:bCs/>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5" w15:restartNumberingAfterBreak="0">
    <w:nsid w:val="0C2102BA"/>
    <w:multiLevelType w:val="hybridMultilevel"/>
    <w:tmpl w:val="289A26A0"/>
    <w:lvl w:ilvl="0" w:tplc="A0102FAC">
      <w:start w:val="6"/>
      <w:numFmt w:val="bullet"/>
      <w:lvlText w:val="-"/>
      <w:lvlJc w:val="left"/>
      <w:pPr>
        <w:ind w:left="1494" w:hanging="360"/>
      </w:pPr>
      <w:rPr>
        <w:rFonts w:ascii="Century Gothic" w:eastAsiaTheme="minorHAnsi" w:hAnsi="Century Gothic" w:cstheme="minorBidi" w:hint="default"/>
      </w:rPr>
    </w:lvl>
    <w:lvl w:ilvl="1" w:tplc="040C0003" w:tentative="1">
      <w:start w:val="1"/>
      <w:numFmt w:val="bullet"/>
      <w:lvlText w:val="o"/>
      <w:lvlJc w:val="left"/>
      <w:pPr>
        <w:ind w:left="2214" w:hanging="360"/>
      </w:pPr>
      <w:rPr>
        <w:rFonts w:ascii="Courier New" w:hAnsi="Courier New" w:cs="Courier New" w:hint="default"/>
      </w:rPr>
    </w:lvl>
    <w:lvl w:ilvl="2" w:tplc="040C0005" w:tentative="1">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abstractNum w:abstractNumId="6" w15:restartNumberingAfterBreak="0">
    <w:nsid w:val="0FE62758"/>
    <w:multiLevelType w:val="hybridMultilevel"/>
    <w:tmpl w:val="419085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658622B"/>
    <w:multiLevelType w:val="hybridMultilevel"/>
    <w:tmpl w:val="30C8E78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7221B52"/>
    <w:multiLevelType w:val="hybridMultilevel"/>
    <w:tmpl w:val="89F8832A"/>
    <w:lvl w:ilvl="0" w:tplc="5C0A000D">
      <w:start w:val="1"/>
      <w:numFmt w:val="bullet"/>
      <w:lvlText w:val=""/>
      <w:lvlJc w:val="left"/>
      <w:pPr>
        <w:ind w:left="720" w:hanging="360"/>
      </w:pPr>
      <w:rPr>
        <w:rFonts w:ascii="Wingdings" w:hAnsi="Wingdings" w:hint="default"/>
      </w:rPr>
    </w:lvl>
    <w:lvl w:ilvl="1" w:tplc="5C0A0003" w:tentative="1">
      <w:start w:val="1"/>
      <w:numFmt w:val="bullet"/>
      <w:lvlText w:val="o"/>
      <w:lvlJc w:val="left"/>
      <w:pPr>
        <w:ind w:left="1440" w:hanging="360"/>
      </w:pPr>
      <w:rPr>
        <w:rFonts w:ascii="Courier New" w:hAnsi="Courier New" w:cs="Courier New" w:hint="default"/>
      </w:rPr>
    </w:lvl>
    <w:lvl w:ilvl="2" w:tplc="5C0A0005" w:tentative="1">
      <w:start w:val="1"/>
      <w:numFmt w:val="bullet"/>
      <w:lvlText w:val=""/>
      <w:lvlJc w:val="left"/>
      <w:pPr>
        <w:ind w:left="2160" w:hanging="360"/>
      </w:pPr>
      <w:rPr>
        <w:rFonts w:ascii="Wingdings" w:hAnsi="Wingdings" w:hint="default"/>
      </w:rPr>
    </w:lvl>
    <w:lvl w:ilvl="3" w:tplc="5C0A0001" w:tentative="1">
      <w:start w:val="1"/>
      <w:numFmt w:val="bullet"/>
      <w:lvlText w:val=""/>
      <w:lvlJc w:val="left"/>
      <w:pPr>
        <w:ind w:left="2880" w:hanging="360"/>
      </w:pPr>
      <w:rPr>
        <w:rFonts w:ascii="Symbol" w:hAnsi="Symbol" w:hint="default"/>
      </w:rPr>
    </w:lvl>
    <w:lvl w:ilvl="4" w:tplc="5C0A0003" w:tentative="1">
      <w:start w:val="1"/>
      <w:numFmt w:val="bullet"/>
      <w:lvlText w:val="o"/>
      <w:lvlJc w:val="left"/>
      <w:pPr>
        <w:ind w:left="3600" w:hanging="360"/>
      </w:pPr>
      <w:rPr>
        <w:rFonts w:ascii="Courier New" w:hAnsi="Courier New" w:cs="Courier New" w:hint="default"/>
      </w:rPr>
    </w:lvl>
    <w:lvl w:ilvl="5" w:tplc="5C0A0005" w:tentative="1">
      <w:start w:val="1"/>
      <w:numFmt w:val="bullet"/>
      <w:lvlText w:val=""/>
      <w:lvlJc w:val="left"/>
      <w:pPr>
        <w:ind w:left="4320" w:hanging="360"/>
      </w:pPr>
      <w:rPr>
        <w:rFonts w:ascii="Wingdings" w:hAnsi="Wingdings" w:hint="default"/>
      </w:rPr>
    </w:lvl>
    <w:lvl w:ilvl="6" w:tplc="5C0A0001" w:tentative="1">
      <w:start w:val="1"/>
      <w:numFmt w:val="bullet"/>
      <w:lvlText w:val=""/>
      <w:lvlJc w:val="left"/>
      <w:pPr>
        <w:ind w:left="5040" w:hanging="360"/>
      </w:pPr>
      <w:rPr>
        <w:rFonts w:ascii="Symbol" w:hAnsi="Symbol" w:hint="default"/>
      </w:rPr>
    </w:lvl>
    <w:lvl w:ilvl="7" w:tplc="5C0A0003" w:tentative="1">
      <w:start w:val="1"/>
      <w:numFmt w:val="bullet"/>
      <w:lvlText w:val="o"/>
      <w:lvlJc w:val="left"/>
      <w:pPr>
        <w:ind w:left="5760" w:hanging="360"/>
      </w:pPr>
      <w:rPr>
        <w:rFonts w:ascii="Courier New" w:hAnsi="Courier New" w:cs="Courier New" w:hint="default"/>
      </w:rPr>
    </w:lvl>
    <w:lvl w:ilvl="8" w:tplc="5C0A0005" w:tentative="1">
      <w:start w:val="1"/>
      <w:numFmt w:val="bullet"/>
      <w:lvlText w:val=""/>
      <w:lvlJc w:val="left"/>
      <w:pPr>
        <w:ind w:left="6480" w:hanging="360"/>
      </w:pPr>
      <w:rPr>
        <w:rFonts w:ascii="Wingdings" w:hAnsi="Wingdings" w:hint="default"/>
      </w:rPr>
    </w:lvl>
  </w:abstractNum>
  <w:abstractNum w:abstractNumId="9" w15:restartNumberingAfterBreak="0">
    <w:nsid w:val="1A445E75"/>
    <w:multiLevelType w:val="hybridMultilevel"/>
    <w:tmpl w:val="AC769E9E"/>
    <w:lvl w:ilvl="0" w:tplc="BEA2E4AA">
      <w:start w:val="1"/>
      <w:numFmt w:val="upperRoman"/>
      <w:pStyle w:val="Titre1"/>
      <w:lvlText w:val="%1."/>
      <w:lvlJc w:val="left"/>
      <w:pPr>
        <w:ind w:left="1134" w:hanging="85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B7D3B73"/>
    <w:multiLevelType w:val="hybridMultilevel"/>
    <w:tmpl w:val="4A7E3B6E"/>
    <w:lvl w:ilvl="0" w:tplc="9AB233BE">
      <w:start w:val="1"/>
      <w:numFmt w:val="upperLetter"/>
      <w:lvlText w:val="%1."/>
      <w:lvlJc w:val="left"/>
      <w:pPr>
        <w:ind w:left="1134" w:firstLine="113"/>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D0E5B9E"/>
    <w:multiLevelType w:val="hybridMultilevel"/>
    <w:tmpl w:val="3C063328"/>
    <w:lvl w:ilvl="0" w:tplc="040C0019">
      <w:start w:val="1"/>
      <w:numFmt w:val="low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12" w15:restartNumberingAfterBreak="0">
    <w:nsid w:val="20587DF5"/>
    <w:multiLevelType w:val="hybridMultilevel"/>
    <w:tmpl w:val="9800DE86"/>
    <w:lvl w:ilvl="0" w:tplc="686A4818">
      <w:start w:val="3"/>
      <w:numFmt w:val="upperLetter"/>
      <w:lvlText w:val="%1."/>
      <w:lvlJc w:val="left"/>
      <w:pPr>
        <w:ind w:left="780" w:hanging="420"/>
      </w:pPr>
      <w:rPr>
        <w:rFonts w:hint="default"/>
        <w:b/>
        <w:bC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1F66DD0"/>
    <w:multiLevelType w:val="hybridMultilevel"/>
    <w:tmpl w:val="766CB2B8"/>
    <w:lvl w:ilvl="0" w:tplc="6044840E">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5DC6CF8"/>
    <w:multiLevelType w:val="hybridMultilevel"/>
    <w:tmpl w:val="E7180F82"/>
    <w:lvl w:ilvl="0" w:tplc="040C0015">
      <w:start w:val="1"/>
      <w:numFmt w:val="upperLetter"/>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5" w15:restartNumberingAfterBreak="0">
    <w:nsid w:val="3A4C326F"/>
    <w:multiLevelType w:val="hybridMultilevel"/>
    <w:tmpl w:val="1B76D514"/>
    <w:lvl w:ilvl="0" w:tplc="6A3CE6EC">
      <w:start w:val="1"/>
      <w:numFmt w:val="upperRoman"/>
      <w:lvlText w:val="%1."/>
      <w:lvlJc w:val="left"/>
      <w:pPr>
        <w:ind w:left="1428" w:hanging="360"/>
      </w:pPr>
      <w:rPr>
        <w:rFonts w:hint="default"/>
      </w:r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16" w15:restartNumberingAfterBreak="0">
    <w:nsid w:val="3B12547F"/>
    <w:multiLevelType w:val="hybridMultilevel"/>
    <w:tmpl w:val="E584B21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D9E03F6"/>
    <w:multiLevelType w:val="hybridMultilevel"/>
    <w:tmpl w:val="401CBE9C"/>
    <w:lvl w:ilvl="0" w:tplc="3F84F4B4">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18838C9"/>
    <w:multiLevelType w:val="hybridMultilevel"/>
    <w:tmpl w:val="C19AC05E"/>
    <w:lvl w:ilvl="0" w:tplc="4F36217A">
      <w:start w:val="1"/>
      <w:numFmt w:val="upperLetter"/>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DA43FD7"/>
    <w:multiLevelType w:val="hybridMultilevel"/>
    <w:tmpl w:val="A9721B6E"/>
    <w:lvl w:ilvl="0" w:tplc="540A000D">
      <w:start w:val="1"/>
      <w:numFmt w:val="bullet"/>
      <w:lvlText w:val=""/>
      <w:lvlJc w:val="left"/>
      <w:pPr>
        <w:ind w:left="720" w:hanging="360"/>
      </w:pPr>
      <w:rPr>
        <w:rFonts w:ascii="Wingdings" w:hAnsi="Wingdings"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20" w15:restartNumberingAfterBreak="0">
    <w:nsid w:val="50BB52AC"/>
    <w:multiLevelType w:val="hybridMultilevel"/>
    <w:tmpl w:val="CEC2853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53B518BA"/>
    <w:multiLevelType w:val="hybridMultilevel"/>
    <w:tmpl w:val="54FEFFB8"/>
    <w:lvl w:ilvl="0" w:tplc="540A000D">
      <w:start w:val="1"/>
      <w:numFmt w:val="bullet"/>
      <w:lvlText w:val=""/>
      <w:lvlJc w:val="left"/>
      <w:pPr>
        <w:ind w:left="720" w:hanging="360"/>
      </w:pPr>
      <w:rPr>
        <w:rFonts w:ascii="Wingdings" w:hAnsi="Wingdings"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22" w15:restartNumberingAfterBreak="0">
    <w:nsid w:val="59F13F50"/>
    <w:multiLevelType w:val="hybridMultilevel"/>
    <w:tmpl w:val="42DC57C8"/>
    <w:lvl w:ilvl="0" w:tplc="540A000D">
      <w:start w:val="1"/>
      <w:numFmt w:val="bullet"/>
      <w:lvlText w:val=""/>
      <w:lvlJc w:val="left"/>
      <w:pPr>
        <w:ind w:left="720" w:hanging="360"/>
      </w:pPr>
      <w:rPr>
        <w:rFonts w:ascii="Wingdings" w:hAnsi="Wingdings"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23" w15:restartNumberingAfterBreak="0">
    <w:nsid w:val="5A8F65C3"/>
    <w:multiLevelType w:val="hybridMultilevel"/>
    <w:tmpl w:val="327C4EB2"/>
    <w:lvl w:ilvl="0" w:tplc="0C0A0001">
      <w:start w:val="1"/>
      <w:numFmt w:val="bullet"/>
      <w:lvlText w:val=""/>
      <w:lvlJc w:val="left"/>
      <w:pPr>
        <w:ind w:left="1004" w:hanging="720"/>
      </w:pPr>
      <w:rPr>
        <w:rFonts w:ascii="Symbol" w:hAnsi="Symbol"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4" w15:restartNumberingAfterBreak="0">
    <w:nsid w:val="5B092748"/>
    <w:multiLevelType w:val="hybridMultilevel"/>
    <w:tmpl w:val="E518690C"/>
    <w:lvl w:ilvl="0" w:tplc="D8D01CD8">
      <w:start w:val="1"/>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5" w15:restartNumberingAfterBreak="0">
    <w:nsid w:val="5C3B0745"/>
    <w:multiLevelType w:val="hybridMultilevel"/>
    <w:tmpl w:val="49B077BC"/>
    <w:lvl w:ilvl="0" w:tplc="E488F768">
      <w:start w:val="1"/>
      <w:numFmt w:val="upperLetter"/>
      <w:lvlText w:val="%1."/>
      <w:lvlJc w:val="left"/>
      <w:pPr>
        <w:ind w:left="704" w:hanging="420"/>
      </w:pPr>
      <w:rPr>
        <w:rFonts w:hint="default"/>
        <w:b/>
        <w:bC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191369B"/>
    <w:multiLevelType w:val="hybridMultilevel"/>
    <w:tmpl w:val="626E95F2"/>
    <w:lvl w:ilvl="0" w:tplc="4DBA4BE8">
      <w:start w:val="1"/>
      <w:numFmt w:val="upperRoman"/>
      <w:lvlText w:val="%1."/>
      <w:lvlJc w:val="left"/>
      <w:pPr>
        <w:ind w:left="113" w:hanging="113"/>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32C5E32"/>
    <w:multiLevelType w:val="hybridMultilevel"/>
    <w:tmpl w:val="92D09DF4"/>
    <w:lvl w:ilvl="0" w:tplc="7D3CE1B6">
      <w:start w:val="1"/>
      <w:numFmt w:val="upperRoman"/>
      <w:lvlText w:val="%1."/>
      <w:lvlJc w:val="left"/>
      <w:pPr>
        <w:ind w:left="1080" w:hanging="72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468379A"/>
    <w:multiLevelType w:val="hybridMultilevel"/>
    <w:tmpl w:val="056099BA"/>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4AB3A5C"/>
    <w:multiLevelType w:val="hybridMultilevel"/>
    <w:tmpl w:val="8F72890E"/>
    <w:lvl w:ilvl="0" w:tplc="040C0015">
      <w:start w:val="2"/>
      <w:numFmt w:val="upp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0" w15:restartNumberingAfterBreak="0">
    <w:nsid w:val="65D745DC"/>
    <w:multiLevelType w:val="hybridMultilevel"/>
    <w:tmpl w:val="B5DC62BE"/>
    <w:lvl w:ilvl="0" w:tplc="7D20CE8E">
      <w:start w:val="1"/>
      <w:numFmt w:val="upperLetter"/>
      <w:lvlText w:val="%1."/>
      <w:lvlJc w:val="left"/>
      <w:pPr>
        <w:ind w:left="780" w:hanging="4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69301F02"/>
    <w:multiLevelType w:val="hybridMultilevel"/>
    <w:tmpl w:val="103AEB3A"/>
    <w:lvl w:ilvl="0" w:tplc="C41E5B6E">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ABC71AD"/>
    <w:multiLevelType w:val="hybridMultilevel"/>
    <w:tmpl w:val="A276398A"/>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33" w15:restartNumberingAfterBreak="0">
    <w:nsid w:val="6AED41C5"/>
    <w:multiLevelType w:val="hybridMultilevel"/>
    <w:tmpl w:val="C27475E4"/>
    <w:lvl w:ilvl="0" w:tplc="F4A60FDC">
      <w:start w:val="1"/>
      <w:numFmt w:val="upperLetter"/>
      <w:lvlText w:val="%1."/>
      <w:lvlJc w:val="left"/>
      <w:pPr>
        <w:ind w:left="780" w:hanging="4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6C2343D4"/>
    <w:multiLevelType w:val="hybridMultilevel"/>
    <w:tmpl w:val="5B1A81B8"/>
    <w:lvl w:ilvl="0" w:tplc="9FA4C06A">
      <w:start w:val="1"/>
      <w:numFmt w:val="upperLetter"/>
      <w:lvlText w:val="%1."/>
      <w:lvlJc w:val="left"/>
      <w:pPr>
        <w:ind w:left="1134" w:firstLine="113"/>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6FB83BD5"/>
    <w:multiLevelType w:val="hybridMultilevel"/>
    <w:tmpl w:val="CE763F48"/>
    <w:lvl w:ilvl="0" w:tplc="BF9674B6">
      <w:numFmt w:val="bullet"/>
      <w:lvlText w:val="-"/>
      <w:lvlJc w:val="left"/>
      <w:pPr>
        <w:ind w:left="720" w:hanging="360"/>
      </w:pPr>
      <w:rPr>
        <w:rFonts w:ascii="Aptos" w:eastAsiaTheme="minorHAnsi" w:hAnsi="Aptos"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707C1623"/>
    <w:multiLevelType w:val="hybridMultilevel"/>
    <w:tmpl w:val="D764C5B2"/>
    <w:lvl w:ilvl="0" w:tplc="0C0A0001">
      <w:start w:val="1"/>
      <w:numFmt w:val="bullet"/>
      <w:lvlText w:val=""/>
      <w:lvlJc w:val="left"/>
      <w:pPr>
        <w:ind w:left="704" w:hanging="42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7160376A"/>
    <w:multiLevelType w:val="hybridMultilevel"/>
    <w:tmpl w:val="DBE2E7E4"/>
    <w:lvl w:ilvl="0" w:tplc="BBECEF38">
      <w:start w:val="1"/>
      <w:numFmt w:val="upperRoman"/>
      <w:lvlText w:val="%1."/>
      <w:lvlJc w:val="left"/>
      <w:pPr>
        <w:ind w:left="1021" w:hanging="1021"/>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BDE57FF"/>
    <w:multiLevelType w:val="hybridMultilevel"/>
    <w:tmpl w:val="250C8D22"/>
    <w:lvl w:ilvl="0" w:tplc="0A44338E">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CE415FB"/>
    <w:multiLevelType w:val="hybridMultilevel"/>
    <w:tmpl w:val="D5084F42"/>
    <w:lvl w:ilvl="0" w:tplc="141A7D1A">
      <w:start w:val="1"/>
      <w:numFmt w:val="upp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num w:numId="1">
    <w:abstractNumId w:val="38"/>
  </w:num>
  <w:num w:numId="2">
    <w:abstractNumId w:val="31"/>
  </w:num>
  <w:num w:numId="3">
    <w:abstractNumId w:val="13"/>
  </w:num>
  <w:num w:numId="4">
    <w:abstractNumId w:val="37"/>
  </w:num>
  <w:num w:numId="5">
    <w:abstractNumId w:val="17"/>
  </w:num>
  <w:num w:numId="6">
    <w:abstractNumId w:val="11"/>
  </w:num>
  <w:num w:numId="7">
    <w:abstractNumId w:val="39"/>
  </w:num>
  <w:num w:numId="8">
    <w:abstractNumId w:val="14"/>
  </w:num>
  <w:num w:numId="9">
    <w:abstractNumId w:val="34"/>
  </w:num>
  <w:num w:numId="10">
    <w:abstractNumId w:val="7"/>
  </w:num>
  <w:num w:numId="11">
    <w:abstractNumId w:val="10"/>
  </w:num>
  <w:num w:numId="12">
    <w:abstractNumId w:val="28"/>
  </w:num>
  <w:num w:numId="13">
    <w:abstractNumId w:val="3"/>
  </w:num>
  <w:num w:numId="14">
    <w:abstractNumId w:val="16"/>
  </w:num>
  <w:num w:numId="15">
    <w:abstractNumId w:val="5"/>
  </w:num>
  <w:num w:numId="16">
    <w:abstractNumId w:val="26"/>
  </w:num>
  <w:num w:numId="17">
    <w:abstractNumId w:val="27"/>
  </w:num>
  <w:num w:numId="18">
    <w:abstractNumId w:val="15"/>
  </w:num>
  <w:num w:numId="19">
    <w:abstractNumId w:val="26"/>
    <w:lvlOverride w:ilvl="0">
      <w:startOverride w:val="2"/>
    </w:lvlOverride>
  </w:num>
  <w:num w:numId="20">
    <w:abstractNumId w:val="29"/>
  </w:num>
  <w:num w:numId="21">
    <w:abstractNumId w:val="9"/>
  </w:num>
  <w:num w:numId="22">
    <w:abstractNumId w:val="18"/>
  </w:num>
  <w:num w:numId="23">
    <w:abstractNumId w:val="1"/>
  </w:num>
  <w:num w:numId="24">
    <w:abstractNumId w:val="20"/>
  </w:num>
  <w:num w:numId="25">
    <w:abstractNumId w:val="9"/>
  </w:num>
  <w:num w:numId="26">
    <w:abstractNumId w:val="24"/>
  </w:num>
  <w:num w:numId="27">
    <w:abstractNumId w:val="9"/>
  </w:num>
  <w:num w:numId="28">
    <w:abstractNumId w:val="9"/>
  </w:num>
  <w:num w:numId="29">
    <w:abstractNumId w:val="9"/>
  </w:num>
  <w:num w:numId="30">
    <w:abstractNumId w:val="33"/>
  </w:num>
  <w:num w:numId="31">
    <w:abstractNumId w:val="30"/>
  </w:num>
  <w:num w:numId="32">
    <w:abstractNumId w:val="12"/>
  </w:num>
  <w:num w:numId="33">
    <w:abstractNumId w:val="8"/>
  </w:num>
  <w:num w:numId="34">
    <w:abstractNumId w:val="2"/>
  </w:num>
  <w:num w:numId="35">
    <w:abstractNumId w:val="21"/>
  </w:num>
  <w:num w:numId="36">
    <w:abstractNumId w:val="19"/>
  </w:num>
  <w:num w:numId="37">
    <w:abstractNumId w:val="4"/>
  </w:num>
  <w:num w:numId="38">
    <w:abstractNumId w:val="0"/>
  </w:num>
  <w:num w:numId="39">
    <w:abstractNumId w:val="22"/>
  </w:num>
  <w:num w:numId="40">
    <w:abstractNumId w:val="23"/>
  </w:num>
  <w:num w:numId="41">
    <w:abstractNumId w:val="25"/>
  </w:num>
  <w:num w:numId="42">
    <w:abstractNumId w:val="36"/>
  </w:num>
  <w:num w:numId="43">
    <w:abstractNumId w:val="32"/>
  </w:num>
  <w:num w:numId="44">
    <w:abstractNumId w:val="6"/>
  </w:num>
  <w:num w:numId="4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00BF"/>
    <w:rsid w:val="00003443"/>
    <w:rsid w:val="00013D71"/>
    <w:rsid w:val="0001509D"/>
    <w:rsid w:val="000153C0"/>
    <w:rsid w:val="00027C81"/>
    <w:rsid w:val="00034FA8"/>
    <w:rsid w:val="00055BA0"/>
    <w:rsid w:val="00070ED1"/>
    <w:rsid w:val="0007453F"/>
    <w:rsid w:val="00074700"/>
    <w:rsid w:val="00076BC2"/>
    <w:rsid w:val="00087069"/>
    <w:rsid w:val="000C4AC5"/>
    <w:rsid w:val="000C7CA5"/>
    <w:rsid w:val="000D5909"/>
    <w:rsid w:val="000E5B4E"/>
    <w:rsid w:val="000F521A"/>
    <w:rsid w:val="00102933"/>
    <w:rsid w:val="001407D4"/>
    <w:rsid w:val="001444FE"/>
    <w:rsid w:val="00145E96"/>
    <w:rsid w:val="00153889"/>
    <w:rsid w:val="00160D61"/>
    <w:rsid w:val="0016499C"/>
    <w:rsid w:val="00184159"/>
    <w:rsid w:val="001A3327"/>
    <w:rsid w:val="001A5225"/>
    <w:rsid w:val="001A54A7"/>
    <w:rsid w:val="001A7067"/>
    <w:rsid w:val="001B1D4E"/>
    <w:rsid w:val="001B7834"/>
    <w:rsid w:val="001C54AA"/>
    <w:rsid w:val="001C59CF"/>
    <w:rsid w:val="001D4533"/>
    <w:rsid w:val="001E0FD7"/>
    <w:rsid w:val="001F013E"/>
    <w:rsid w:val="001F1E73"/>
    <w:rsid w:val="001F69E2"/>
    <w:rsid w:val="00201ED4"/>
    <w:rsid w:val="00205EC0"/>
    <w:rsid w:val="00207701"/>
    <w:rsid w:val="00214CD3"/>
    <w:rsid w:val="002201C3"/>
    <w:rsid w:val="00220475"/>
    <w:rsid w:val="00233CE2"/>
    <w:rsid w:val="002363BA"/>
    <w:rsid w:val="00241C9A"/>
    <w:rsid w:val="002429AB"/>
    <w:rsid w:val="00243E8C"/>
    <w:rsid w:val="0025145A"/>
    <w:rsid w:val="00262047"/>
    <w:rsid w:val="00290C0C"/>
    <w:rsid w:val="00292A7A"/>
    <w:rsid w:val="00296B0F"/>
    <w:rsid w:val="002B24A5"/>
    <w:rsid w:val="002B4DDF"/>
    <w:rsid w:val="002B5B1F"/>
    <w:rsid w:val="002B5FEF"/>
    <w:rsid w:val="002B6AB4"/>
    <w:rsid w:val="002C0666"/>
    <w:rsid w:val="002F223A"/>
    <w:rsid w:val="003241DC"/>
    <w:rsid w:val="003250D2"/>
    <w:rsid w:val="00330649"/>
    <w:rsid w:val="003447C7"/>
    <w:rsid w:val="00345715"/>
    <w:rsid w:val="003517E9"/>
    <w:rsid w:val="00374325"/>
    <w:rsid w:val="00377C01"/>
    <w:rsid w:val="0038326E"/>
    <w:rsid w:val="00385773"/>
    <w:rsid w:val="00393AC1"/>
    <w:rsid w:val="003974ED"/>
    <w:rsid w:val="003C1F50"/>
    <w:rsid w:val="003C3A26"/>
    <w:rsid w:val="003D27B9"/>
    <w:rsid w:val="003D3B83"/>
    <w:rsid w:val="003F0C39"/>
    <w:rsid w:val="00410B0C"/>
    <w:rsid w:val="00421233"/>
    <w:rsid w:val="00422168"/>
    <w:rsid w:val="004236FA"/>
    <w:rsid w:val="004248B4"/>
    <w:rsid w:val="00427C91"/>
    <w:rsid w:val="0043341C"/>
    <w:rsid w:val="004644A4"/>
    <w:rsid w:val="00464875"/>
    <w:rsid w:val="00464C57"/>
    <w:rsid w:val="00486CB9"/>
    <w:rsid w:val="00496FDA"/>
    <w:rsid w:val="004A5DE2"/>
    <w:rsid w:val="004B4FFB"/>
    <w:rsid w:val="004C41A1"/>
    <w:rsid w:val="004C4CFC"/>
    <w:rsid w:val="004D04BB"/>
    <w:rsid w:val="004E6B5C"/>
    <w:rsid w:val="004F540B"/>
    <w:rsid w:val="005168A8"/>
    <w:rsid w:val="00522626"/>
    <w:rsid w:val="00526BDD"/>
    <w:rsid w:val="00531462"/>
    <w:rsid w:val="00531C21"/>
    <w:rsid w:val="00532249"/>
    <w:rsid w:val="0053575F"/>
    <w:rsid w:val="00555224"/>
    <w:rsid w:val="0056590B"/>
    <w:rsid w:val="00567077"/>
    <w:rsid w:val="00594212"/>
    <w:rsid w:val="0059535C"/>
    <w:rsid w:val="005A2504"/>
    <w:rsid w:val="005B3751"/>
    <w:rsid w:val="005C6532"/>
    <w:rsid w:val="005D11B3"/>
    <w:rsid w:val="005D40AD"/>
    <w:rsid w:val="00614D19"/>
    <w:rsid w:val="00617E90"/>
    <w:rsid w:val="00624B4A"/>
    <w:rsid w:val="00635696"/>
    <w:rsid w:val="00636EEC"/>
    <w:rsid w:val="006413E2"/>
    <w:rsid w:val="00644CF4"/>
    <w:rsid w:val="00655468"/>
    <w:rsid w:val="00655DE1"/>
    <w:rsid w:val="0066370C"/>
    <w:rsid w:val="00664D7E"/>
    <w:rsid w:val="0068118F"/>
    <w:rsid w:val="0069369E"/>
    <w:rsid w:val="006959D7"/>
    <w:rsid w:val="006A4708"/>
    <w:rsid w:val="006B2959"/>
    <w:rsid w:val="006F5AB4"/>
    <w:rsid w:val="007109C1"/>
    <w:rsid w:val="0074444E"/>
    <w:rsid w:val="00747BA3"/>
    <w:rsid w:val="00747E3D"/>
    <w:rsid w:val="00752006"/>
    <w:rsid w:val="00753CB9"/>
    <w:rsid w:val="00763A7D"/>
    <w:rsid w:val="007713A1"/>
    <w:rsid w:val="00772BF6"/>
    <w:rsid w:val="00782FA7"/>
    <w:rsid w:val="0079259B"/>
    <w:rsid w:val="00794351"/>
    <w:rsid w:val="00794414"/>
    <w:rsid w:val="007B23D3"/>
    <w:rsid w:val="007B5EFC"/>
    <w:rsid w:val="007C1CBE"/>
    <w:rsid w:val="007D04FC"/>
    <w:rsid w:val="007D471E"/>
    <w:rsid w:val="007D7F7E"/>
    <w:rsid w:val="007E5637"/>
    <w:rsid w:val="007F4C72"/>
    <w:rsid w:val="00816A86"/>
    <w:rsid w:val="00830616"/>
    <w:rsid w:val="00831866"/>
    <w:rsid w:val="00836E0F"/>
    <w:rsid w:val="008414A2"/>
    <w:rsid w:val="00856C39"/>
    <w:rsid w:val="00860B28"/>
    <w:rsid w:val="00860C4E"/>
    <w:rsid w:val="00872A6C"/>
    <w:rsid w:val="008758A2"/>
    <w:rsid w:val="00883685"/>
    <w:rsid w:val="00884579"/>
    <w:rsid w:val="00885800"/>
    <w:rsid w:val="00894A4E"/>
    <w:rsid w:val="00897442"/>
    <w:rsid w:val="008D31FE"/>
    <w:rsid w:val="008E7BE7"/>
    <w:rsid w:val="008E7C6A"/>
    <w:rsid w:val="008F02B5"/>
    <w:rsid w:val="008F3554"/>
    <w:rsid w:val="00900A42"/>
    <w:rsid w:val="00900FD3"/>
    <w:rsid w:val="00902041"/>
    <w:rsid w:val="00903C9F"/>
    <w:rsid w:val="009113A5"/>
    <w:rsid w:val="00920B9C"/>
    <w:rsid w:val="00920E87"/>
    <w:rsid w:val="00927658"/>
    <w:rsid w:val="009331AF"/>
    <w:rsid w:val="009410C3"/>
    <w:rsid w:val="00947D92"/>
    <w:rsid w:val="00967020"/>
    <w:rsid w:val="00976710"/>
    <w:rsid w:val="00976F79"/>
    <w:rsid w:val="00986E96"/>
    <w:rsid w:val="00992192"/>
    <w:rsid w:val="009D00EE"/>
    <w:rsid w:val="009D1DE4"/>
    <w:rsid w:val="009D4772"/>
    <w:rsid w:val="00A12931"/>
    <w:rsid w:val="00A2359E"/>
    <w:rsid w:val="00A300BF"/>
    <w:rsid w:val="00A30ABA"/>
    <w:rsid w:val="00A44F0F"/>
    <w:rsid w:val="00A47A30"/>
    <w:rsid w:val="00A65BD2"/>
    <w:rsid w:val="00A676A5"/>
    <w:rsid w:val="00A72199"/>
    <w:rsid w:val="00A74808"/>
    <w:rsid w:val="00A91C06"/>
    <w:rsid w:val="00AA319E"/>
    <w:rsid w:val="00AB0288"/>
    <w:rsid w:val="00AB798A"/>
    <w:rsid w:val="00AC098E"/>
    <w:rsid w:val="00AC1180"/>
    <w:rsid w:val="00AC743E"/>
    <w:rsid w:val="00AD2EB3"/>
    <w:rsid w:val="00AE67A5"/>
    <w:rsid w:val="00AF432B"/>
    <w:rsid w:val="00B07DE6"/>
    <w:rsid w:val="00B325BA"/>
    <w:rsid w:val="00B3354D"/>
    <w:rsid w:val="00B4151B"/>
    <w:rsid w:val="00B41D1E"/>
    <w:rsid w:val="00B4712E"/>
    <w:rsid w:val="00B763F4"/>
    <w:rsid w:val="00B861BD"/>
    <w:rsid w:val="00B86B8E"/>
    <w:rsid w:val="00BB6834"/>
    <w:rsid w:val="00BC7D9E"/>
    <w:rsid w:val="00BD6C4A"/>
    <w:rsid w:val="00BE2D54"/>
    <w:rsid w:val="00BF5291"/>
    <w:rsid w:val="00C071FB"/>
    <w:rsid w:val="00C1403D"/>
    <w:rsid w:val="00C273B9"/>
    <w:rsid w:val="00C310E4"/>
    <w:rsid w:val="00C3347C"/>
    <w:rsid w:val="00C33D88"/>
    <w:rsid w:val="00C4138E"/>
    <w:rsid w:val="00C5430B"/>
    <w:rsid w:val="00C73711"/>
    <w:rsid w:val="00CB13FD"/>
    <w:rsid w:val="00CB5A40"/>
    <w:rsid w:val="00CC66A4"/>
    <w:rsid w:val="00CD57A2"/>
    <w:rsid w:val="00CE37B2"/>
    <w:rsid w:val="00CE4A07"/>
    <w:rsid w:val="00CE76BC"/>
    <w:rsid w:val="00CF40BB"/>
    <w:rsid w:val="00D06E94"/>
    <w:rsid w:val="00D2085F"/>
    <w:rsid w:val="00D2132A"/>
    <w:rsid w:val="00D3056C"/>
    <w:rsid w:val="00D47F17"/>
    <w:rsid w:val="00D76C4E"/>
    <w:rsid w:val="00D82975"/>
    <w:rsid w:val="00D9446A"/>
    <w:rsid w:val="00DA043A"/>
    <w:rsid w:val="00DA2CDE"/>
    <w:rsid w:val="00DA571C"/>
    <w:rsid w:val="00DA59BF"/>
    <w:rsid w:val="00DA5E2E"/>
    <w:rsid w:val="00DA6FBF"/>
    <w:rsid w:val="00DC349A"/>
    <w:rsid w:val="00DC3ACA"/>
    <w:rsid w:val="00DD1C4B"/>
    <w:rsid w:val="00DD47A2"/>
    <w:rsid w:val="00DF1FAD"/>
    <w:rsid w:val="00E1416A"/>
    <w:rsid w:val="00E153B8"/>
    <w:rsid w:val="00E46521"/>
    <w:rsid w:val="00E53F86"/>
    <w:rsid w:val="00E63CC7"/>
    <w:rsid w:val="00E72328"/>
    <w:rsid w:val="00E87CC9"/>
    <w:rsid w:val="00E9483A"/>
    <w:rsid w:val="00EA2F4D"/>
    <w:rsid w:val="00EA40A6"/>
    <w:rsid w:val="00EB36FE"/>
    <w:rsid w:val="00ED1AE2"/>
    <w:rsid w:val="00ED1D09"/>
    <w:rsid w:val="00ED4609"/>
    <w:rsid w:val="00ED7A75"/>
    <w:rsid w:val="00EE3088"/>
    <w:rsid w:val="00EE3490"/>
    <w:rsid w:val="00EE7E6E"/>
    <w:rsid w:val="00EF5209"/>
    <w:rsid w:val="00F03311"/>
    <w:rsid w:val="00F03A99"/>
    <w:rsid w:val="00F05E69"/>
    <w:rsid w:val="00F12D61"/>
    <w:rsid w:val="00F37865"/>
    <w:rsid w:val="00F403DF"/>
    <w:rsid w:val="00F461D5"/>
    <w:rsid w:val="00F52448"/>
    <w:rsid w:val="00F56B9C"/>
    <w:rsid w:val="00F57BAD"/>
    <w:rsid w:val="00F60963"/>
    <w:rsid w:val="00F65BB7"/>
    <w:rsid w:val="00F74C5F"/>
    <w:rsid w:val="00F86F9E"/>
    <w:rsid w:val="00F931F8"/>
    <w:rsid w:val="00FC57C1"/>
    <w:rsid w:val="00FE6F6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31771F"/>
  <w15:docId w15:val="{14A5D1BF-040C-4444-A6DF-FA83687339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1866"/>
  </w:style>
  <w:style w:type="paragraph" w:styleId="Titre1">
    <w:name w:val="heading 1"/>
    <w:basedOn w:val="Titre2"/>
    <w:next w:val="Normal"/>
    <w:link w:val="Titre1Car"/>
    <w:uiPriority w:val="9"/>
    <w:qFormat/>
    <w:rsid w:val="00594212"/>
    <w:pPr>
      <w:numPr>
        <w:numId w:val="21"/>
      </w:numPr>
      <w:spacing w:before="480"/>
      <w:outlineLvl w:val="0"/>
    </w:pPr>
    <w:rPr>
      <w:bCs w:val="0"/>
      <w:color w:val="2E2265"/>
      <w:sz w:val="40"/>
      <w:szCs w:val="28"/>
    </w:rPr>
  </w:style>
  <w:style w:type="paragraph" w:styleId="Titre2">
    <w:name w:val="heading 2"/>
    <w:basedOn w:val="Normal"/>
    <w:next w:val="Normal"/>
    <w:link w:val="Titre2Car"/>
    <w:uiPriority w:val="9"/>
    <w:unhideWhenUsed/>
    <w:qFormat/>
    <w:rsid w:val="00831866"/>
    <w:pPr>
      <w:keepNext/>
      <w:keepLines/>
      <w:tabs>
        <w:tab w:val="num" w:pos="360"/>
      </w:tabs>
      <w:spacing w:before="200" w:after="0"/>
      <w:ind w:left="720" w:hanging="360"/>
      <w:outlineLvl w:val="1"/>
    </w:pPr>
    <w:rPr>
      <w:rFonts w:asciiTheme="majorHAnsi" w:eastAsiaTheme="majorEastAsia" w:hAnsiTheme="majorHAnsi" w:cstheme="majorBidi"/>
      <w:b/>
      <w:bCs/>
      <w:color w:val="C00000"/>
      <w:sz w:val="32"/>
      <w:szCs w:val="26"/>
    </w:rPr>
  </w:style>
  <w:style w:type="paragraph" w:styleId="Titre3">
    <w:name w:val="heading 3"/>
    <w:basedOn w:val="Normal"/>
    <w:next w:val="Normal"/>
    <w:link w:val="Titre3Car"/>
    <w:uiPriority w:val="9"/>
    <w:unhideWhenUsed/>
    <w:qFormat/>
    <w:rsid w:val="00831866"/>
    <w:pPr>
      <w:keepNext/>
      <w:keepLines/>
      <w:spacing w:before="200" w:after="0"/>
      <w:outlineLvl w:val="2"/>
    </w:pPr>
    <w:rPr>
      <w:rFonts w:asciiTheme="majorHAnsi" w:eastAsiaTheme="majorEastAsia" w:hAnsiTheme="majorHAnsi" w:cstheme="majorBidi"/>
      <w:b/>
      <w:bCs/>
      <w:i/>
      <w:color w:val="C4281A"/>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A300BF"/>
    <w:pPr>
      <w:tabs>
        <w:tab w:val="center" w:pos="4536"/>
        <w:tab w:val="right" w:pos="9072"/>
      </w:tabs>
      <w:spacing w:after="0" w:line="240" w:lineRule="auto"/>
    </w:pPr>
  </w:style>
  <w:style w:type="character" w:customStyle="1" w:styleId="En-tteCar">
    <w:name w:val="En-tête Car"/>
    <w:basedOn w:val="Policepardfaut"/>
    <w:link w:val="En-tte"/>
    <w:uiPriority w:val="99"/>
    <w:rsid w:val="00A300BF"/>
  </w:style>
  <w:style w:type="paragraph" w:styleId="Pieddepage">
    <w:name w:val="footer"/>
    <w:basedOn w:val="Normal"/>
    <w:link w:val="PieddepageCar"/>
    <w:uiPriority w:val="99"/>
    <w:unhideWhenUsed/>
    <w:rsid w:val="00A300B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300BF"/>
  </w:style>
  <w:style w:type="paragraph" w:styleId="Textedebulles">
    <w:name w:val="Balloon Text"/>
    <w:basedOn w:val="Normal"/>
    <w:link w:val="TextedebullesCar"/>
    <w:uiPriority w:val="99"/>
    <w:semiHidden/>
    <w:unhideWhenUsed/>
    <w:rsid w:val="00A300B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00BF"/>
    <w:rPr>
      <w:rFonts w:ascii="Tahoma" w:hAnsi="Tahoma" w:cs="Tahoma"/>
      <w:sz w:val="16"/>
      <w:szCs w:val="16"/>
    </w:rPr>
  </w:style>
  <w:style w:type="table" w:styleId="Grilledutableau">
    <w:name w:val="Table Grid"/>
    <w:basedOn w:val="TableauNormal"/>
    <w:uiPriority w:val="59"/>
    <w:rsid w:val="00A300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594212"/>
    <w:rPr>
      <w:rFonts w:asciiTheme="majorHAnsi" w:eastAsiaTheme="majorEastAsia" w:hAnsiTheme="majorHAnsi" w:cstheme="majorBidi"/>
      <w:b/>
      <w:color w:val="2E2265"/>
      <w:sz w:val="40"/>
      <w:szCs w:val="28"/>
    </w:rPr>
  </w:style>
  <w:style w:type="character" w:styleId="Emphaseple">
    <w:name w:val="Subtle Emphasis"/>
    <w:basedOn w:val="Policepardfaut"/>
    <w:uiPriority w:val="19"/>
    <w:qFormat/>
    <w:rsid w:val="00831866"/>
    <w:rPr>
      <w:i/>
      <w:iCs/>
      <w:color w:val="808080" w:themeColor="background1" w:themeShade="80"/>
      <w:sz w:val="24"/>
    </w:rPr>
  </w:style>
  <w:style w:type="character" w:customStyle="1" w:styleId="Titre2Car">
    <w:name w:val="Titre 2 Car"/>
    <w:basedOn w:val="Policepardfaut"/>
    <w:link w:val="Titre2"/>
    <w:uiPriority w:val="9"/>
    <w:rsid w:val="00831866"/>
    <w:rPr>
      <w:rFonts w:asciiTheme="majorHAnsi" w:eastAsiaTheme="majorEastAsia" w:hAnsiTheme="majorHAnsi" w:cstheme="majorBidi"/>
      <w:b/>
      <w:bCs/>
      <w:color w:val="C00000"/>
      <w:sz w:val="32"/>
      <w:szCs w:val="26"/>
    </w:rPr>
  </w:style>
  <w:style w:type="paragraph" w:styleId="Paragraphedeliste">
    <w:name w:val="List Paragraph"/>
    <w:basedOn w:val="Normal"/>
    <w:uiPriority w:val="34"/>
    <w:qFormat/>
    <w:rsid w:val="00831866"/>
    <w:pPr>
      <w:ind w:left="720"/>
      <w:contextualSpacing/>
    </w:pPr>
  </w:style>
  <w:style w:type="character" w:customStyle="1" w:styleId="Titre3Car">
    <w:name w:val="Titre 3 Car"/>
    <w:basedOn w:val="Policepardfaut"/>
    <w:link w:val="Titre3"/>
    <w:uiPriority w:val="9"/>
    <w:rsid w:val="00831866"/>
    <w:rPr>
      <w:rFonts w:asciiTheme="majorHAnsi" w:eastAsiaTheme="majorEastAsia" w:hAnsiTheme="majorHAnsi" w:cstheme="majorBidi"/>
      <w:b/>
      <w:bCs/>
      <w:i/>
      <w:color w:val="C4281A"/>
      <w:sz w:val="32"/>
    </w:rPr>
  </w:style>
  <w:style w:type="character" w:styleId="Accentuation">
    <w:name w:val="Emphasis"/>
    <w:basedOn w:val="Policepardfaut"/>
    <w:uiPriority w:val="20"/>
    <w:qFormat/>
    <w:rsid w:val="00831866"/>
    <w:rPr>
      <w:rFonts w:asciiTheme="majorHAnsi" w:hAnsiTheme="majorHAnsi"/>
      <w:i/>
      <w:iCs/>
      <w:color w:val="2E2265"/>
      <w:sz w:val="32"/>
    </w:rPr>
  </w:style>
  <w:style w:type="character" w:styleId="Rfrenceintense">
    <w:name w:val="Intense Reference"/>
    <w:basedOn w:val="Policepardfaut"/>
    <w:uiPriority w:val="32"/>
    <w:rsid w:val="00831866"/>
    <w:rPr>
      <w:b/>
      <w:bCs/>
      <w:smallCaps/>
      <w:color w:val="297FD5" w:themeColor="accent2"/>
      <w:spacing w:val="5"/>
      <w:u w:val="single"/>
    </w:rPr>
  </w:style>
  <w:style w:type="character" w:styleId="Rfrenceple">
    <w:name w:val="Subtle Reference"/>
    <w:basedOn w:val="Policepardfaut"/>
    <w:uiPriority w:val="31"/>
    <w:rsid w:val="00831866"/>
    <w:rPr>
      <w:smallCaps/>
      <w:color w:val="297FD5" w:themeColor="accent2"/>
      <w:u w:val="single"/>
    </w:rPr>
  </w:style>
  <w:style w:type="paragraph" w:styleId="Citationintense">
    <w:name w:val="Intense Quote"/>
    <w:basedOn w:val="Normal"/>
    <w:next w:val="Normal"/>
    <w:link w:val="CitationintenseCar"/>
    <w:uiPriority w:val="30"/>
    <w:rsid w:val="00831866"/>
    <w:pPr>
      <w:pBdr>
        <w:bottom w:val="single" w:sz="4" w:space="4" w:color="629DD1" w:themeColor="accent1"/>
      </w:pBdr>
      <w:spacing w:before="200" w:after="280"/>
      <w:ind w:left="936" w:right="936"/>
    </w:pPr>
    <w:rPr>
      <w:b/>
      <w:bCs/>
      <w:i/>
      <w:iCs/>
      <w:color w:val="629DD1" w:themeColor="accent1"/>
    </w:rPr>
  </w:style>
  <w:style w:type="character" w:customStyle="1" w:styleId="CitationintenseCar">
    <w:name w:val="Citation intense Car"/>
    <w:basedOn w:val="Policepardfaut"/>
    <w:link w:val="Citationintense"/>
    <w:uiPriority w:val="30"/>
    <w:rsid w:val="00831866"/>
    <w:rPr>
      <w:b/>
      <w:bCs/>
      <w:i/>
      <w:iCs/>
      <w:color w:val="629DD1" w:themeColor="accent1"/>
    </w:rPr>
  </w:style>
  <w:style w:type="character" w:styleId="Marquedecommentaire">
    <w:name w:val="annotation reference"/>
    <w:basedOn w:val="Policepardfaut"/>
    <w:uiPriority w:val="99"/>
    <w:semiHidden/>
    <w:unhideWhenUsed/>
    <w:rsid w:val="00ED7A75"/>
    <w:rPr>
      <w:sz w:val="16"/>
      <w:szCs w:val="16"/>
    </w:rPr>
  </w:style>
  <w:style w:type="paragraph" w:styleId="Commentaire">
    <w:name w:val="annotation text"/>
    <w:basedOn w:val="Normal"/>
    <w:link w:val="CommentaireCar"/>
    <w:uiPriority w:val="99"/>
    <w:unhideWhenUsed/>
    <w:rsid w:val="00ED7A75"/>
    <w:pPr>
      <w:spacing w:line="240" w:lineRule="auto"/>
    </w:pPr>
    <w:rPr>
      <w:sz w:val="20"/>
      <w:szCs w:val="20"/>
    </w:rPr>
  </w:style>
  <w:style w:type="character" w:customStyle="1" w:styleId="CommentaireCar">
    <w:name w:val="Commentaire Car"/>
    <w:basedOn w:val="Policepardfaut"/>
    <w:link w:val="Commentaire"/>
    <w:uiPriority w:val="99"/>
    <w:rsid w:val="00ED7A75"/>
    <w:rPr>
      <w:sz w:val="20"/>
      <w:szCs w:val="20"/>
    </w:rPr>
  </w:style>
  <w:style w:type="paragraph" w:styleId="Objetducommentaire">
    <w:name w:val="annotation subject"/>
    <w:basedOn w:val="Commentaire"/>
    <w:next w:val="Commentaire"/>
    <w:link w:val="ObjetducommentaireCar"/>
    <w:uiPriority w:val="99"/>
    <w:semiHidden/>
    <w:unhideWhenUsed/>
    <w:rsid w:val="00ED7A75"/>
    <w:rPr>
      <w:b/>
      <w:bCs/>
    </w:rPr>
  </w:style>
  <w:style w:type="character" w:customStyle="1" w:styleId="ObjetducommentaireCar">
    <w:name w:val="Objet du commentaire Car"/>
    <w:basedOn w:val="CommentaireCar"/>
    <w:link w:val="Objetducommentaire"/>
    <w:uiPriority w:val="99"/>
    <w:semiHidden/>
    <w:rsid w:val="00ED7A75"/>
    <w:rPr>
      <w:b/>
      <w:bCs/>
      <w:sz w:val="20"/>
      <w:szCs w:val="20"/>
    </w:rPr>
  </w:style>
  <w:style w:type="paragraph" w:styleId="En-ttedetabledesmatires">
    <w:name w:val="TOC Heading"/>
    <w:basedOn w:val="Titre1"/>
    <w:next w:val="Normal"/>
    <w:uiPriority w:val="39"/>
    <w:unhideWhenUsed/>
    <w:rsid w:val="00831866"/>
    <w:pPr>
      <w:numPr>
        <w:numId w:val="0"/>
      </w:numPr>
      <w:outlineLvl w:val="9"/>
    </w:pPr>
    <w:rPr>
      <w:bCs/>
      <w:color w:val="3476B1" w:themeColor="accent1" w:themeShade="BF"/>
      <w:sz w:val="28"/>
      <w:lang w:eastAsia="fr-FR"/>
    </w:rPr>
  </w:style>
  <w:style w:type="paragraph" w:styleId="TM1">
    <w:name w:val="toc 1"/>
    <w:basedOn w:val="Normal"/>
    <w:next w:val="Normal"/>
    <w:autoRedefine/>
    <w:uiPriority w:val="39"/>
    <w:unhideWhenUsed/>
    <w:qFormat/>
    <w:rsid w:val="00831866"/>
    <w:pPr>
      <w:spacing w:after="100"/>
    </w:pPr>
    <w:rPr>
      <w:b/>
      <w:color w:val="2E2265"/>
      <w:sz w:val="28"/>
    </w:rPr>
  </w:style>
  <w:style w:type="paragraph" w:styleId="TM3">
    <w:name w:val="toc 3"/>
    <w:basedOn w:val="Normal"/>
    <w:next w:val="Normal"/>
    <w:autoRedefine/>
    <w:uiPriority w:val="39"/>
    <w:unhideWhenUsed/>
    <w:qFormat/>
    <w:rsid w:val="00831866"/>
    <w:pPr>
      <w:spacing w:after="100"/>
      <w:ind w:left="440"/>
    </w:pPr>
  </w:style>
  <w:style w:type="paragraph" w:styleId="TM2">
    <w:name w:val="toc 2"/>
    <w:basedOn w:val="Normal"/>
    <w:next w:val="Normal"/>
    <w:autoRedefine/>
    <w:uiPriority w:val="39"/>
    <w:unhideWhenUsed/>
    <w:qFormat/>
    <w:rsid w:val="00831866"/>
    <w:pPr>
      <w:spacing w:after="100"/>
      <w:ind w:left="220"/>
    </w:pPr>
    <w:rPr>
      <w:i/>
      <w:color w:val="2E2265"/>
    </w:rPr>
  </w:style>
  <w:style w:type="character" w:styleId="Lienhypertexte">
    <w:name w:val="Hyperlink"/>
    <w:basedOn w:val="Policepardfaut"/>
    <w:uiPriority w:val="99"/>
    <w:unhideWhenUsed/>
    <w:rsid w:val="00ED1AE2"/>
    <w:rPr>
      <w:color w:val="9454C3" w:themeColor="hyperlink"/>
      <w:u w:val="single"/>
    </w:rPr>
  </w:style>
  <w:style w:type="table" w:styleId="Listeclaire">
    <w:name w:val="Light List"/>
    <w:basedOn w:val="TableauNormal"/>
    <w:uiPriority w:val="61"/>
    <w:rsid w:val="0056590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Tramemoyenne1">
    <w:name w:val="Medium Shading 1"/>
    <w:basedOn w:val="TableauNormal"/>
    <w:uiPriority w:val="63"/>
    <w:rsid w:val="0056590B"/>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illeclaire-Accent3">
    <w:name w:val="Light Grid Accent 3"/>
    <w:basedOn w:val="TableauNormal"/>
    <w:uiPriority w:val="62"/>
    <w:rsid w:val="0056590B"/>
    <w:pPr>
      <w:spacing w:after="0" w:line="240" w:lineRule="auto"/>
    </w:pPr>
    <w:tblPr>
      <w:tblStyleRowBandSize w:val="1"/>
      <w:tblStyleColBandSize w:val="1"/>
      <w:tblBorders>
        <w:top w:val="single" w:sz="8" w:space="0" w:color="7F8FA9" w:themeColor="accent3"/>
        <w:left w:val="single" w:sz="8" w:space="0" w:color="7F8FA9" w:themeColor="accent3"/>
        <w:bottom w:val="single" w:sz="8" w:space="0" w:color="7F8FA9" w:themeColor="accent3"/>
        <w:right w:val="single" w:sz="8" w:space="0" w:color="7F8FA9" w:themeColor="accent3"/>
        <w:insideH w:val="single" w:sz="8" w:space="0" w:color="7F8FA9" w:themeColor="accent3"/>
        <w:insideV w:val="single" w:sz="8" w:space="0" w:color="7F8FA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F8FA9" w:themeColor="accent3"/>
          <w:left w:val="single" w:sz="8" w:space="0" w:color="7F8FA9" w:themeColor="accent3"/>
          <w:bottom w:val="single" w:sz="18" w:space="0" w:color="7F8FA9" w:themeColor="accent3"/>
          <w:right w:val="single" w:sz="8" w:space="0" w:color="7F8FA9" w:themeColor="accent3"/>
          <w:insideH w:val="nil"/>
          <w:insideV w:val="single" w:sz="8" w:space="0" w:color="7F8FA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F8FA9" w:themeColor="accent3"/>
          <w:left w:val="single" w:sz="8" w:space="0" w:color="7F8FA9" w:themeColor="accent3"/>
          <w:bottom w:val="single" w:sz="8" w:space="0" w:color="7F8FA9" w:themeColor="accent3"/>
          <w:right w:val="single" w:sz="8" w:space="0" w:color="7F8FA9" w:themeColor="accent3"/>
          <w:insideH w:val="nil"/>
          <w:insideV w:val="single" w:sz="8" w:space="0" w:color="7F8FA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F8FA9" w:themeColor="accent3"/>
          <w:left w:val="single" w:sz="8" w:space="0" w:color="7F8FA9" w:themeColor="accent3"/>
          <w:bottom w:val="single" w:sz="8" w:space="0" w:color="7F8FA9" w:themeColor="accent3"/>
          <w:right w:val="single" w:sz="8" w:space="0" w:color="7F8FA9" w:themeColor="accent3"/>
        </w:tcBorders>
      </w:tcPr>
    </w:tblStylePr>
    <w:tblStylePr w:type="band1Vert">
      <w:tblPr/>
      <w:tcPr>
        <w:tcBorders>
          <w:top w:val="single" w:sz="8" w:space="0" w:color="7F8FA9" w:themeColor="accent3"/>
          <w:left w:val="single" w:sz="8" w:space="0" w:color="7F8FA9" w:themeColor="accent3"/>
          <w:bottom w:val="single" w:sz="8" w:space="0" w:color="7F8FA9" w:themeColor="accent3"/>
          <w:right w:val="single" w:sz="8" w:space="0" w:color="7F8FA9" w:themeColor="accent3"/>
        </w:tcBorders>
        <w:shd w:val="clear" w:color="auto" w:fill="DFE3E9" w:themeFill="accent3" w:themeFillTint="3F"/>
      </w:tcPr>
    </w:tblStylePr>
    <w:tblStylePr w:type="band1Horz">
      <w:tblPr/>
      <w:tcPr>
        <w:tcBorders>
          <w:top w:val="single" w:sz="8" w:space="0" w:color="7F8FA9" w:themeColor="accent3"/>
          <w:left w:val="single" w:sz="8" w:space="0" w:color="7F8FA9" w:themeColor="accent3"/>
          <w:bottom w:val="single" w:sz="8" w:space="0" w:color="7F8FA9" w:themeColor="accent3"/>
          <w:right w:val="single" w:sz="8" w:space="0" w:color="7F8FA9" w:themeColor="accent3"/>
          <w:insideV w:val="single" w:sz="8" w:space="0" w:color="7F8FA9" w:themeColor="accent3"/>
        </w:tcBorders>
        <w:shd w:val="clear" w:color="auto" w:fill="DFE3E9" w:themeFill="accent3" w:themeFillTint="3F"/>
      </w:tcPr>
    </w:tblStylePr>
    <w:tblStylePr w:type="band2Horz">
      <w:tblPr/>
      <w:tcPr>
        <w:tcBorders>
          <w:top w:val="single" w:sz="8" w:space="0" w:color="7F8FA9" w:themeColor="accent3"/>
          <w:left w:val="single" w:sz="8" w:space="0" w:color="7F8FA9" w:themeColor="accent3"/>
          <w:bottom w:val="single" w:sz="8" w:space="0" w:color="7F8FA9" w:themeColor="accent3"/>
          <w:right w:val="single" w:sz="8" w:space="0" w:color="7F8FA9" w:themeColor="accent3"/>
          <w:insideV w:val="single" w:sz="8" w:space="0" w:color="7F8FA9" w:themeColor="accent3"/>
        </w:tcBorders>
      </w:tcPr>
    </w:tblStylePr>
  </w:style>
  <w:style w:type="paragraph" w:customStyle="1" w:styleId="Textonotapie1">
    <w:name w:val="Texto nota pie1"/>
    <w:basedOn w:val="Normal"/>
    <w:next w:val="Notedebasdepage"/>
    <w:link w:val="TextonotapieCar"/>
    <w:uiPriority w:val="99"/>
    <w:semiHidden/>
    <w:unhideWhenUsed/>
    <w:rsid w:val="00635696"/>
    <w:pPr>
      <w:spacing w:after="0" w:line="240" w:lineRule="auto"/>
    </w:pPr>
    <w:rPr>
      <w:kern w:val="2"/>
      <w:sz w:val="20"/>
      <w:szCs w:val="20"/>
      <w:lang w:val="es-ES" w:eastAsia="es-ES"/>
      <w14:ligatures w14:val="standardContextual"/>
    </w:rPr>
  </w:style>
  <w:style w:type="character" w:customStyle="1" w:styleId="TextonotapieCar">
    <w:name w:val="Texto nota pie Car"/>
    <w:basedOn w:val="Policepardfaut"/>
    <w:link w:val="Textonotapie1"/>
    <w:uiPriority w:val="99"/>
    <w:semiHidden/>
    <w:rsid w:val="00635696"/>
    <w:rPr>
      <w:kern w:val="2"/>
      <w:sz w:val="20"/>
      <w:szCs w:val="20"/>
      <w:lang w:val="es-ES" w:eastAsia="es-ES"/>
      <w14:ligatures w14:val="standardContextual"/>
    </w:rPr>
  </w:style>
  <w:style w:type="character" w:styleId="Appelnotedebasdep">
    <w:name w:val="footnote reference"/>
    <w:basedOn w:val="Policepardfaut"/>
    <w:uiPriority w:val="99"/>
    <w:semiHidden/>
    <w:unhideWhenUsed/>
    <w:rsid w:val="00635696"/>
    <w:rPr>
      <w:vertAlign w:val="superscript"/>
    </w:rPr>
  </w:style>
  <w:style w:type="paragraph" w:styleId="Notedebasdepage">
    <w:name w:val="footnote text"/>
    <w:basedOn w:val="Normal"/>
    <w:link w:val="NotedebasdepageCar"/>
    <w:uiPriority w:val="99"/>
    <w:semiHidden/>
    <w:unhideWhenUsed/>
    <w:rsid w:val="00635696"/>
    <w:pPr>
      <w:spacing w:after="0" w:line="240" w:lineRule="auto"/>
    </w:pPr>
    <w:rPr>
      <w:rFonts w:ascii="Aptos" w:hAnsi="Aptos"/>
      <w:kern w:val="2"/>
      <w:sz w:val="20"/>
      <w:szCs w:val="20"/>
      <w:lang w:val="es-ES" w:eastAsia="es-ES"/>
      <w14:ligatures w14:val="standardContextual"/>
    </w:rPr>
  </w:style>
  <w:style w:type="character" w:customStyle="1" w:styleId="NotedebasdepageCar">
    <w:name w:val="Note de bas de page Car"/>
    <w:basedOn w:val="Policepardfaut"/>
    <w:link w:val="Notedebasdepage"/>
    <w:uiPriority w:val="99"/>
    <w:semiHidden/>
    <w:rsid w:val="00635696"/>
    <w:rPr>
      <w:rFonts w:ascii="Aptos" w:hAnsi="Aptos"/>
      <w:kern w:val="2"/>
      <w:sz w:val="20"/>
      <w:szCs w:val="20"/>
      <w:lang w:val="es-ES" w:eastAsia="es-ES"/>
      <w14:ligatures w14:val="standardContextual"/>
    </w:rPr>
  </w:style>
  <w:style w:type="table" w:styleId="TableauGrille5Fonc-Accentuation2">
    <w:name w:val="Grid Table 5 Dark Accent 2"/>
    <w:basedOn w:val="TableauNormal"/>
    <w:uiPriority w:val="50"/>
    <w:rsid w:val="00CE37B2"/>
    <w:pPr>
      <w:spacing w:after="0" w:line="240" w:lineRule="auto"/>
    </w:pPr>
    <w:rPr>
      <w:kern w:val="2"/>
      <w:lang w:val="es-ES" w:eastAsia="es-ES"/>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5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97FD5"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97FD5"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97FD5"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97FD5" w:themeFill="accent2"/>
      </w:tcPr>
    </w:tblStylePr>
    <w:tblStylePr w:type="band1Vert">
      <w:tblPr/>
      <w:tcPr>
        <w:shd w:val="clear" w:color="auto" w:fill="A8CBEE" w:themeFill="accent2" w:themeFillTint="66"/>
      </w:tcPr>
    </w:tblStylePr>
    <w:tblStylePr w:type="band1Horz">
      <w:tblPr/>
      <w:tcPr>
        <w:shd w:val="clear" w:color="auto" w:fill="A8CBEE" w:themeFill="accent2" w:themeFillTint="66"/>
      </w:tcPr>
    </w:tblStylePr>
  </w:style>
  <w:style w:type="character" w:customStyle="1" w:styleId="TextocomentarioCar1">
    <w:name w:val="Texto comentario Car1"/>
    <w:basedOn w:val="Policepardfaut"/>
    <w:uiPriority w:val="99"/>
    <w:rsid w:val="007C1CBE"/>
    <w:rPr>
      <w:rFonts w:ascii="Aptos" w:hAnsi="Aptos"/>
      <w:sz w:val="20"/>
      <w:szCs w:val="20"/>
    </w:rPr>
  </w:style>
  <w:style w:type="paragraph" w:styleId="Notedefin">
    <w:name w:val="endnote text"/>
    <w:basedOn w:val="Normal"/>
    <w:link w:val="NotedefinCar"/>
    <w:uiPriority w:val="99"/>
    <w:semiHidden/>
    <w:unhideWhenUsed/>
    <w:rsid w:val="00076BC2"/>
    <w:pPr>
      <w:spacing w:after="0" w:line="240" w:lineRule="auto"/>
    </w:pPr>
    <w:rPr>
      <w:sz w:val="20"/>
      <w:szCs w:val="20"/>
    </w:rPr>
  </w:style>
  <w:style w:type="character" w:customStyle="1" w:styleId="NotedefinCar">
    <w:name w:val="Note de fin Car"/>
    <w:basedOn w:val="Policepardfaut"/>
    <w:link w:val="Notedefin"/>
    <w:uiPriority w:val="99"/>
    <w:semiHidden/>
    <w:rsid w:val="00076BC2"/>
    <w:rPr>
      <w:sz w:val="20"/>
      <w:szCs w:val="20"/>
    </w:rPr>
  </w:style>
  <w:style w:type="character" w:styleId="Appeldenotedefin">
    <w:name w:val="endnote reference"/>
    <w:basedOn w:val="Policepardfaut"/>
    <w:uiPriority w:val="99"/>
    <w:semiHidden/>
    <w:unhideWhenUsed/>
    <w:rsid w:val="00076BC2"/>
    <w:rPr>
      <w:vertAlign w:val="superscript"/>
    </w:rPr>
  </w:style>
  <w:style w:type="character" w:customStyle="1" w:styleId="UnresolvedMention">
    <w:name w:val="Unresolved Mention"/>
    <w:basedOn w:val="Policepardfaut"/>
    <w:uiPriority w:val="99"/>
    <w:semiHidden/>
    <w:unhideWhenUsed/>
    <w:rsid w:val="00076B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2480563">
      <w:bodyDiv w:val="1"/>
      <w:marLeft w:val="0"/>
      <w:marRight w:val="0"/>
      <w:marTop w:val="0"/>
      <w:marBottom w:val="0"/>
      <w:divBdr>
        <w:top w:val="none" w:sz="0" w:space="0" w:color="auto"/>
        <w:left w:val="none" w:sz="0" w:space="0" w:color="auto"/>
        <w:bottom w:val="none" w:sz="0" w:space="0" w:color="auto"/>
        <w:right w:val="none" w:sz="0" w:space="0" w:color="auto"/>
      </w:divBdr>
    </w:div>
    <w:div w:id="551500957">
      <w:bodyDiv w:val="1"/>
      <w:marLeft w:val="0"/>
      <w:marRight w:val="0"/>
      <w:marTop w:val="0"/>
      <w:marBottom w:val="0"/>
      <w:divBdr>
        <w:top w:val="none" w:sz="0" w:space="0" w:color="auto"/>
        <w:left w:val="none" w:sz="0" w:space="0" w:color="auto"/>
        <w:bottom w:val="none" w:sz="0" w:space="0" w:color="auto"/>
        <w:right w:val="none" w:sz="0" w:space="0" w:color="auto"/>
      </w:divBdr>
      <w:divsChild>
        <w:div w:id="884369553">
          <w:marLeft w:val="0"/>
          <w:marRight w:val="0"/>
          <w:marTop w:val="0"/>
          <w:marBottom w:val="0"/>
          <w:divBdr>
            <w:top w:val="none" w:sz="0" w:space="0" w:color="auto"/>
            <w:left w:val="none" w:sz="0" w:space="0" w:color="auto"/>
            <w:bottom w:val="none" w:sz="0" w:space="0" w:color="auto"/>
            <w:right w:val="none" w:sz="0" w:space="0" w:color="auto"/>
          </w:divBdr>
          <w:divsChild>
            <w:div w:id="1237394966">
              <w:marLeft w:val="0"/>
              <w:marRight w:val="0"/>
              <w:marTop w:val="0"/>
              <w:marBottom w:val="0"/>
              <w:divBdr>
                <w:top w:val="none" w:sz="0" w:space="0" w:color="auto"/>
                <w:left w:val="none" w:sz="0" w:space="0" w:color="auto"/>
                <w:bottom w:val="none" w:sz="0" w:space="0" w:color="auto"/>
                <w:right w:val="none" w:sz="0" w:space="0" w:color="auto"/>
              </w:divBdr>
              <w:divsChild>
                <w:div w:id="548490347">
                  <w:marLeft w:val="0"/>
                  <w:marRight w:val="0"/>
                  <w:marTop w:val="0"/>
                  <w:marBottom w:val="0"/>
                  <w:divBdr>
                    <w:top w:val="none" w:sz="0" w:space="0" w:color="auto"/>
                    <w:left w:val="none" w:sz="0" w:space="0" w:color="auto"/>
                    <w:bottom w:val="none" w:sz="0" w:space="0" w:color="auto"/>
                    <w:right w:val="none" w:sz="0" w:space="0" w:color="auto"/>
                  </w:divBdr>
                  <w:divsChild>
                    <w:div w:id="1556163361">
                      <w:marLeft w:val="0"/>
                      <w:marRight w:val="0"/>
                      <w:marTop w:val="0"/>
                      <w:marBottom w:val="0"/>
                      <w:divBdr>
                        <w:top w:val="none" w:sz="0" w:space="0" w:color="auto"/>
                        <w:left w:val="none" w:sz="0" w:space="0" w:color="auto"/>
                        <w:bottom w:val="none" w:sz="0" w:space="0" w:color="auto"/>
                        <w:right w:val="none" w:sz="0" w:space="0" w:color="auto"/>
                      </w:divBdr>
                      <w:divsChild>
                        <w:div w:id="1769496572">
                          <w:marLeft w:val="0"/>
                          <w:marRight w:val="0"/>
                          <w:marTop w:val="0"/>
                          <w:marBottom w:val="0"/>
                          <w:divBdr>
                            <w:top w:val="none" w:sz="0" w:space="0" w:color="auto"/>
                            <w:left w:val="none" w:sz="0" w:space="0" w:color="auto"/>
                            <w:bottom w:val="none" w:sz="0" w:space="0" w:color="auto"/>
                            <w:right w:val="none" w:sz="0" w:space="0" w:color="auto"/>
                          </w:divBdr>
                          <w:divsChild>
                            <w:div w:id="9836358">
                              <w:marLeft w:val="0"/>
                              <w:marRight w:val="0"/>
                              <w:marTop w:val="0"/>
                              <w:marBottom w:val="0"/>
                              <w:divBdr>
                                <w:top w:val="none" w:sz="0" w:space="0" w:color="auto"/>
                                <w:left w:val="none" w:sz="0" w:space="0" w:color="auto"/>
                                <w:bottom w:val="none" w:sz="0" w:space="0" w:color="auto"/>
                                <w:right w:val="none" w:sz="0" w:space="0" w:color="auto"/>
                              </w:divBdr>
                              <w:divsChild>
                                <w:div w:id="646477996">
                                  <w:marLeft w:val="0"/>
                                  <w:marRight w:val="0"/>
                                  <w:marTop w:val="0"/>
                                  <w:marBottom w:val="0"/>
                                  <w:divBdr>
                                    <w:top w:val="none" w:sz="0" w:space="0" w:color="auto"/>
                                    <w:left w:val="none" w:sz="0" w:space="0" w:color="auto"/>
                                    <w:bottom w:val="none" w:sz="0" w:space="0" w:color="auto"/>
                                    <w:right w:val="none" w:sz="0" w:space="0" w:color="auto"/>
                                  </w:divBdr>
                                  <w:divsChild>
                                    <w:div w:id="841311627">
                                      <w:marLeft w:val="0"/>
                                      <w:marRight w:val="0"/>
                                      <w:marTop w:val="0"/>
                                      <w:marBottom w:val="0"/>
                                      <w:divBdr>
                                        <w:top w:val="none" w:sz="0" w:space="0" w:color="auto"/>
                                        <w:left w:val="none" w:sz="0" w:space="0" w:color="auto"/>
                                        <w:bottom w:val="none" w:sz="0" w:space="0" w:color="auto"/>
                                        <w:right w:val="none" w:sz="0" w:space="0" w:color="auto"/>
                                      </w:divBdr>
                                      <w:divsChild>
                                        <w:div w:id="1725064547">
                                          <w:marLeft w:val="0"/>
                                          <w:marRight w:val="0"/>
                                          <w:marTop w:val="0"/>
                                          <w:marBottom w:val="0"/>
                                          <w:divBdr>
                                            <w:top w:val="none" w:sz="0" w:space="0" w:color="auto"/>
                                            <w:left w:val="none" w:sz="0" w:space="0" w:color="auto"/>
                                            <w:bottom w:val="none" w:sz="0" w:space="0" w:color="auto"/>
                                            <w:right w:val="none" w:sz="0" w:space="0" w:color="auto"/>
                                          </w:divBdr>
                                          <w:divsChild>
                                            <w:div w:id="1444838972">
                                              <w:marLeft w:val="0"/>
                                              <w:marRight w:val="0"/>
                                              <w:marTop w:val="0"/>
                                              <w:marBottom w:val="0"/>
                                              <w:divBdr>
                                                <w:top w:val="none" w:sz="0" w:space="0" w:color="auto"/>
                                                <w:left w:val="none" w:sz="0" w:space="0" w:color="auto"/>
                                                <w:bottom w:val="none" w:sz="0" w:space="0" w:color="auto"/>
                                                <w:right w:val="none" w:sz="0" w:space="0" w:color="auto"/>
                                              </w:divBdr>
                                              <w:divsChild>
                                                <w:div w:id="1753355795">
                                                  <w:marLeft w:val="0"/>
                                                  <w:marRight w:val="0"/>
                                                  <w:marTop w:val="0"/>
                                                  <w:marBottom w:val="0"/>
                                                  <w:divBdr>
                                                    <w:top w:val="none" w:sz="0" w:space="0" w:color="auto"/>
                                                    <w:left w:val="none" w:sz="0" w:space="0" w:color="auto"/>
                                                    <w:bottom w:val="none" w:sz="0" w:space="0" w:color="auto"/>
                                                    <w:right w:val="none" w:sz="0" w:space="0" w:color="auto"/>
                                                  </w:divBdr>
                                                  <w:divsChild>
                                                    <w:div w:id="1055010018">
                                                      <w:marLeft w:val="0"/>
                                                      <w:marRight w:val="0"/>
                                                      <w:marTop w:val="0"/>
                                                      <w:marBottom w:val="0"/>
                                                      <w:divBdr>
                                                        <w:top w:val="none" w:sz="0" w:space="0" w:color="auto"/>
                                                        <w:left w:val="none" w:sz="0" w:space="0" w:color="auto"/>
                                                        <w:bottom w:val="none" w:sz="0" w:space="0" w:color="auto"/>
                                                        <w:right w:val="none" w:sz="0" w:space="0" w:color="auto"/>
                                                      </w:divBdr>
                                                      <w:divsChild>
                                                        <w:div w:id="32914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43161162">
          <w:marLeft w:val="0"/>
          <w:marRight w:val="0"/>
          <w:marTop w:val="0"/>
          <w:marBottom w:val="0"/>
          <w:divBdr>
            <w:top w:val="none" w:sz="0" w:space="0" w:color="auto"/>
            <w:left w:val="none" w:sz="0" w:space="0" w:color="auto"/>
            <w:bottom w:val="none" w:sz="0" w:space="0" w:color="auto"/>
            <w:right w:val="none" w:sz="0" w:space="0" w:color="auto"/>
          </w:divBdr>
          <w:divsChild>
            <w:div w:id="665548672">
              <w:marLeft w:val="0"/>
              <w:marRight w:val="0"/>
              <w:marTop w:val="0"/>
              <w:marBottom w:val="0"/>
              <w:divBdr>
                <w:top w:val="none" w:sz="0" w:space="0" w:color="auto"/>
                <w:left w:val="none" w:sz="0" w:space="0" w:color="auto"/>
                <w:bottom w:val="none" w:sz="0" w:space="0" w:color="auto"/>
                <w:right w:val="none" w:sz="0" w:space="0" w:color="auto"/>
              </w:divBdr>
              <w:divsChild>
                <w:div w:id="1087309839">
                  <w:marLeft w:val="0"/>
                  <w:marRight w:val="0"/>
                  <w:marTop w:val="0"/>
                  <w:marBottom w:val="0"/>
                  <w:divBdr>
                    <w:top w:val="none" w:sz="0" w:space="0" w:color="auto"/>
                    <w:left w:val="none" w:sz="0" w:space="0" w:color="auto"/>
                    <w:bottom w:val="none" w:sz="0" w:space="0" w:color="auto"/>
                    <w:right w:val="none" w:sz="0" w:space="0" w:color="auto"/>
                  </w:divBdr>
                  <w:divsChild>
                    <w:div w:id="488863771">
                      <w:marLeft w:val="0"/>
                      <w:marRight w:val="0"/>
                      <w:marTop w:val="0"/>
                      <w:marBottom w:val="0"/>
                      <w:divBdr>
                        <w:top w:val="none" w:sz="0" w:space="0" w:color="auto"/>
                        <w:left w:val="none" w:sz="0" w:space="0" w:color="auto"/>
                        <w:bottom w:val="none" w:sz="0" w:space="0" w:color="auto"/>
                        <w:right w:val="none" w:sz="0" w:space="0" w:color="auto"/>
                      </w:divBdr>
                      <w:divsChild>
                        <w:div w:id="2032951840">
                          <w:marLeft w:val="0"/>
                          <w:marRight w:val="0"/>
                          <w:marTop w:val="0"/>
                          <w:marBottom w:val="0"/>
                          <w:divBdr>
                            <w:top w:val="none" w:sz="0" w:space="0" w:color="auto"/>
                            <w:left w:val="none" w:sz="0" w:space="0" w:color="auto"/>
                            <w:bottom w:val="none" w:sz="0" w:space="0" w:color="auto"/>
                            <w:right w:val="none" w:sz="0" w:space="0" w:color="auto"/>
                          </w:divBdr>
                          <w:divsChild>
                            <w:div w:id="1267928712">
                              <w:marLeft w:val="0"/>
                              <w:marRight w:val="0"/>
                              <w:marTop w:val="0"/>
                              <w:marBottom w:val="0"/>
                              <w:divBdr>
                                <w:top w:val="none" w:sz="0" w:space="0" w:color="auto"/>
                                <w:left w:val="none" w:sz="0" w:space="0" w:color="auto"/>
                                <w:bottom w:val="none" w:sz="0" w:space="0" w:color="auto"/>
                                <w:right w:val="none" w:sz="0" w:space="0" w:color="auto"/>
                              </w:divBdr>
                              <w:divsChild>
                                <w:div w:id="109474759">
                                  <w:marLeft w:val="0"/>
                                  <w:marRight w:val="0"/>
                                  <w:marTop w:val="0"/>
                                  <w:marBottom w:val="0"/>
                                  <w:divBdr>
                                    <w:top w:val="none" w:sz="0" w:space="0" w:color="auto"/>
                                    <w:left w:val="none" w:sz="0" w:space="0" w:color="auto"/>
                                    <w:bottom w:val="none" w:sz="0" w:space="0" w:color="auto"/>
                                    <w:right w:val="none" w:sz="0" w:space="0" w:color="auto"/>
                                  </w:divBdr>
                                  <w:divsChild>
                                    <w:div w:id="1905021501">
                                      <w:marLeft w:val="0"/>
                                      <w:marRight w:val="0"/>
                                      <w:marTop w:val="0"/>
                                      <w:marBottom w:val="0"/>
                                      <w:divBdr>
                                        <w:top w:val="none" w:sz="0" w:space="0" w:color="auto"/>
                                        <w:left w:val="none" w:sz="0" w:space="0" w:color="auto"/>
                                        <w:bottom w:val="none" w:sz="0" w:space="0" w:color="auto"/>
                                        <w:right w:val="none" w:sz="0" w:space="0" w:color="auto"/>
                                      </w:divBdr>
                                      <w:divsChild>
                                        <w:div w:id="733970230">
                                          <w:marLeft w:val="0"/>
                                          <w:marRight w:val="0"/>
                                          <w:marTop w:val="0"/>
                                          <w:marBottom w:val="0"/>
                                          <w:divBdr>
                                            <w:top w:val="none" w:sz="0" w:space="0" w:color="auto"/>
                                            <w:left w:val="none" w:sz="0" w:space="0" w:color="auto"/>
                                            <w:bottom w:val="none" w:sz="0" w:space="0" w:color="auto"/>
                                            <w:right w:val="none" w:sz="0" w:space="0" w:color="auto"/>
                                          </w:divBdr>
                                          <w:divsChild>
                                            <w:div w:id="727071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04478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eader" Target="header2.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image" Target="media/image12.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0.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9.png"/><Relationship Id="rId28" Type="http://schemas.openxmlformats.org/officeDocument/2006/relationships/image" Target="media/image15.jpeg"/><Relationship Id="rId10" Type="http://schemas.openxmlformats.org/officeDocument/2006/relationships/image" Target="media/image3.png"/><Relationship Id="rId19" Type="http://schemas.openxmlformats.org/officeDocument/2006/relationships/header" Target="header1.xml"/><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 Id="rId27" Type="http://schemas.openxmlformats.org/officeDocument/2006/relationships/image" Target="media/image14.png"/><Relationship Id="rId30" Type="http://schemas.openxmlformats.org/officeDocument/2006/relationships/image" Target="media/image17.jpe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oig.cepal.org/sites/default/files/goc-2023-ex66.pdf" TargetMode="External"/><Relationship Id="rId13" Type="http://schemas.openxmlformats.org/officeDocument/2006/relationships/hyperlink" Target="https://www.mfp.gob.cu/noticia/840" TargetMode="External"/><Relationship Id="rId3" Type="http://schemas.openxmlformats.org/officeDocument/2006/relationships/hyperlink" Target="https://www.ilo.org/es/resource/news/promover-la-igualdad-de-g%C3%A9nero-contribuye-impulsar-la-productividad-y-el" TargetMode="External"/><Relationship Id="rId7" Type="http://schemas.openxmlformats.org/officeDocument/2006/relationships/hyperlink" Target="https://cuba.unfpa.org/es/publications/estrategia-integral-de-prevenci%C3%B3n-y-atenci%C3%B3n-la-violencia-de-g%C3%A9nero-y-en-el-escenario" TargetMode="External"/><Relationship Id="rId12" Type="http://schemas.openxmlformats.org/officeDocument/2006/relationships/hyperlink" Target="https://www.gacetaoficial.gob.cu/es/decreto-ley-34-de-2021-de-consejo-de-estado" TargetMode="External"/><Relationship Id="rId2" Type="http://schemas.openxmlformats.org/officeDocument/2006/relationships/hyperlink" Target="https://www.genero.onei.gob.cu/pamujeres" TargetMode="External"/><Relationship Id="rId1" Type="http://schemas.openxmlformats.org/officeDocument/2006/relationships/hyperlink" Target="https://www.mep.gob.cu/es/noticia/retos-de-genero-en-sector-privado-en-cuba" TargetMode="External"/><Relationship Id="rId6" Type="http://schemas.openxmlformats.org/officeDocument/2006/relationships/hyperlink" Target="http://www.cubadebate.cu/noticias/2021/03/08/decreto-presidencial-pone-en-vigor-el-programa-nacional-para-el-adelanto-de-las-mujeres/" TargetMode="External"/><Relationship Id="rId11" Type="http://schemas.openxmlformats.org/officeDocument/2006/relationships/hyperlink" Target="https://www.mep.gob.cu/es/noticia/politica-para-impulsar-el-desarrollo-territorial" TargetMode="External"/><Relationship Id="rId5" Type="http://schemas.openxmlformats.org/officeDocument/2006/relationships/hyperlink" Target="https://www.parlamentocubano.gob.cu/sites/default/files/documento/2022-09/goc-2022-o99.pdf" TargetMode="External"/><Relationship Id="rId10" Type="http://schemas.openxmlformats.org/officeDocument/2006/relationships/hyperlink" Target="https://www.mep.gob.cu/es/marco-regulatorio/resolucion-no-57" TargetMode="External"/><Relationship Id="rId4" Type="http://schemas.openxmlformats.org/officeDocument/2006/relationships/hyperlink" Target="http://media.cubadebate.cu/wp-content/uploads/2019/01/Constitucion-Cuba-2019.pdf" TargetMode="External"/><Relationship Id="rId9" Type="http://schemas.openxmlformats.org/officeDocument/2006/relationships/hyperlink" Target="https://www.genero.onei.gob.cu/"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Verve">
  <a:themeElements>
    <a:clrScheme name="Élémentaire">
      <a:dk1>
        <a:sysClr val="windowText" lastClr="000000"/>
      </a:dk1>
      <a:lt1>
        <a:sysClr val="window" lastClr="FFFFFF"/>
      </a:lt1>
      <a:dk2>
        <a:srgbClr val="242852"/>
      </a:dk2>
      <a:lt2>
        <a:srgbClr val="ACCBF9"/>
      </a:lt2>
      <a:accent1>
        <a:srgbClr val="629DD1"/>
      </a:accent1>
      <a:accent2>
        <a:srgbClr val="297FD5"/>
      </a:accent2>
      <a:accent3>
        <a:srgbClr val="7F8FA9"/>
      </a:accent3>
      <a:accent4>
        <a:srgbClr val="4A66AC"/>
      </a:accent4>
      <a:accent5>
        <a:srgbClr val="5AA2AE"/>
      </a:accent5>
      <a:accent6>
        <a:srgbClr val="9D90A0"/>
      </a:accent6>
      <a:hlink>
        <a:srgbClr val="9454C3"/>
      </a:hlink>
      <a:folHlink>
        <a:srgbClr val="3EBBF0"/>
      </a:folHlink>
    </a:clrScheme>
    <a:fontScheme name="Verve">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Verve">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0800" dist="38100" dir="14700000" algn="t" rotWithShape="0">
              <a:srgbClr val="000000">
                <a:alpha val="60000"/>
              </a:srgbClr>
            </a:outerShdw>
          </a:effectLst>
          <a:scene3d>
            <a:camera prst="orthographicFront" fov="0">
              <a:rot lat="0" lon="0" rev="0"/>
            </a:camera>
            <a:lightRig rig="contrasting" dir="t">
              <a:rot lat="0" lon="0" rev="3600000"/>
            </a:lightRig>
          </a:scene3d>
          <a:sp3d prstMaterial="plastic">
            <a:bevelT w="127000" h="38200" prst="relaxedInset"/>
            <a:contourClr>
              <a:schemeClr val="phClr"/>
            </a:contourClr>
          </a:sp3d>
        </a:effectStyle>
      </a:effectStyleLst>
      <a:bgFillStyleLst>
        <a:solidFill>
          <a:schemeClr val="phClr"/>
        </a:solidFill>
        <a:gradFill rotWithShape="1">
          <a:gsLst>
            <a:gs pos="0">
              <a:schemeClr val="phClr">
                <a:shade val="48000"/>
                <a:satMod val="230000"/>
              </a:schemeClr>
            </a:gs>
            <a:gs pos="60000">
              <a:schemeClr val="phClr">
                <a:shade val="92000"/>
                <a:satMod val="230000"/>
              </a:schemeClr>
            </a:gs>
            <a:gs pos="100000">
              <a:schemeClr val="phClr">
                <a:tint val="85000"/>
                <a:satMod val="400000"/>
              </a:schemeClr>
            </a:gs>
          </a:gsLst>
          <a:lin ang="5400000" scaled="0"/>
        </a:gradFill>
        <a:blipFill>
          <a:blip xmlns:r="http://schemas.openxmlformats.org/officeDocument/2006/relationships" r:embed="rId1">
            <a:duotone>
              <a:schemeClr val="phClr">
                <a:shade val="1200"/>
                <a:satMod val="150000"/>
              </a:schemeClr>
              <a:schemeClr val="phClr">
                <a:tint val="90000"/>
                <a:satMod val="150000"/>
              </a:schemeClr>
            </a:duotone>
          </a:blip>
          <a:tile tx="0" ty="0" sx="70000" sy="7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A6071F-B12D-4CFC-B4B3-380FE1A29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37</Pages>
  <Words>10764</Words>
  <Characters>59208</Characters>
  <Application>Microsoft Office Word</Application>
  <DocSecurity>0</DocSecurity>
  <Lines>493</Lines>
  <Paragraphs>139</Paragraphs>
  <ScaleCrop>false</ScaleCrop>
  <HeadingPairs>
    <vt:vector size="6" baseType="variant">
      <vt:variant>
        <vt:lpstr>Titre</vt:lpstr>
      </vt:variant>
      <vt:variant>
        <vt:i4>1</vt:i4>
      </vt:variant>
      <vt:variant>
        <vt:lpstr>Título</vt:lpstr>
      </vt:variant>
      <vt:variant>
        <vt:i4>1</vt:i4>
      </vt:variant>
      <vt:variant>
        <vt:lpstr>Title</vt:lpstr>
      </vt:variant>
      <vt:variant>
        <vt:i4>1</vt:i4>
      </vt:variant>
    </vt:vector>
  </HeadingPairs>
  <TitlesOfParts>
    <vt:vector size="3" baseType="lpstr">
      <vt:lpstr/>
      <vt:lpstr/>
      <vt:lpstr/>
    </vt:vector>
  </TitlesOfParts>
  <Company>AFD</Company>
  <LinksUpToDate>false</LinksUpToDate>
  <CharactersWithSpaces>69833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PICHOT Mathilde</dc:creator>
  <cp:lastModifiedBy>SUPIOT Damien</cp:lastModifiedBy>
  <cp:revision>3</cp:revision>
  <cp:lastPrinted>2025-08-01T17:26:00Z</cp:lastPrinted>
  <dcterms:created xsi:type="dcterms:W3CDTF">2025-06-10T14:55:00Z</dcterms:created>
  <dcterms:modified xsi:type="dcterms:W3CDTF">2025-08-01T17:26:00Z</dcterms:modified>
</cp:coreProperties>
</file>